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Style w:val="Title"/>
        <w:spacing w:line="276" w:lineRule="auto"/>
        <w:jc w:val="center"/>
        <w:rPr>
          <w:rFonts w:ascii="Arial" w:cs="Arial" w:eastAsia="Arial" w:hAnsi="Arial"/>
          <w:sz w:val="24"/>
          <w:szCs w:val="24"/>
        </w:rPr>
      </w:pPr>
      <w:r w:rsidDel="00000000" w:rsidR="00000000" w:rsidRPr="00000000">
        <w:rPr>
          <w:rtl w:val="0"/>
        </w:rPr>
      </w:r>
    </w:p>
    <w:p w:rsidR="00000000" w:rsidDel="00000000" w:rsidP="00000000" w:rsidRDefault="00000000" w:rsidRPr="00000000" w14:paraId="00000002">
      <w:pPr>
        <w:ind w:left="2438" w:firstLine="340"/>
        <w:rPr/>
      </w:pPr>
      <w:r w:rsidDel="00000000" w:rsidR="00000000" w:rsidRPr="00000000">
        <w:rPr>
          <w:rtl w:val="0"/>
        </w:rPr>
      </w:r>
    </w:p>
    <w:p w:rsidR="00000000" w:rsidDel="00000000" w:rsidP="00000000" w:rsidRDefault="00000000" w:rsidRPr="00000000" w14:paraId="00000003">
      <w:pPr>
        <w:pStyle w:val="Title"/>
        <w:spacing w:line="276" w:lineRule="auto"/>
        <w:jc w:val="center"/>
        <w:rPr>
          <w:rFonts w:ascii="Arial" w:cs="Arial" w:eastAsia="Arial" w:hAnsi="Arial"/>
        </w:rPr>
      </w:pPr>
      <w:r w:rsidDel="00000000" w:rsidR="00000000" w:rsidRPr="00000000">
        <w:rPr>
          <w:rtl w:val="0"/>
        </w:rPr>
      </w:r>
    </w:p>
    <w:p w:rsidR="00000000" w:rsidDel="00000000" w:rsidP="00000000" w:rsidRDefault="00000000" w:rsidRPr="00000000" w14:paraId="00000004">
      <w:pPr>
        <w:pStyle w:val="Title"/>
        <w:spacing w:line="276" w:lineRule="auto"/>
        <w:jc w:val="right"/>
        <w:rPr>
          <w:rFonts w:ascii="Arial" w:cs="Arial" w:eastAsia="Arial" w:hAnsi="Arial"/>
        </w:rPr>
      </w:pPr>
      <w:r w:rsidDel="00000000" w:rsidR="00000000" w:rsidRPr="00000000">
        <w:rPr>
          <w:rtl w:val="0"/>
        </w:rPr>
      </w:r>
    </w:p>
    <w:p w:rsidR="00000000" w:rsidDel="00000000" w:rsidP="00000000" w:rsidRDefault="00000000" w:rsidRPr="00000000" w14:paraId="00000005">
      <w:pPr>
        <w:pStyle w:val="Title"/>
        <w:spacing w:line="276" w:lineRule="auto"/>
        <w:ind w:left="680" w:firstLine="340"/>
        <w:jc w:val="center"/>
        <w:rPr>
          <w:rFonts w:ascii="Arial" w:cs="Arial" w:eastAsia="Arial" w:hAnsi="Arial"/>
        </w:rPr>
      </w:pPr>
      <w:r w:rsidDel="00000000" w:rsidR="00000000" w:rsidRPr="00000000">
        <w:rPr>
          <w:rtl w:val="0"/>
        </w:rPr>
      </w:r>
    </w:p>
    <w:p w:rsidR="00000000" w:rsidDel="00000000" w:rsidP="00000000" w:rsidRDefault="00000000" w:rsidRPr="00000000" w14:paraId="00000006">
      <w:pPr>
        <w:pStyle w:val="Title"/>
        <w:spacing w:line="276" w:lineRule="auto"/>
        <w:ind w:left="680" w:firstLine="340"/>
        <w:jc w:val="center"/>
        <w:rPr>
          <w:rFonts w:ascii="Arial" w:cs="Arial" w:eastAsia="Arial" w:hAnsi="Arial"/>
        </w:rPr>
      </w:pPr>
      <w:r w:rsidDel="00000000" w:rsidR="00000000" w:rsidRPr="00000000">
        <w:rPr>
          <w:rFonts w:ascii="Arial" w:cs="Arial" w:eastAsia="Arial" w:hAnsi="Arial"/>
          <w:rtl w:val="0"/>
        </w:rPr>
        <w:t xml:space="preserve">Constitution of [ORGANISATION NAME]</w:t>
      </w:r>
    </w:p>
    <w:p w:rsidR="00000000" w:rsidDel="00000000" w:rsidP="00000000" w:rsidRDefault="00000000" w:rsidRPr="00000000" w14:paraId="00000007">
      <w:pPr>
        <w:spacing w:line="276" w:lineRule="auto"/>
        <w:rPr>
          <w:rFonts w:ascii="Arial" w:cs="Arial" w:eastAsia="Arial" w:hAnsi="Arial"/>
        </w:rPr>
      </w:pPr>
      <w:r w:rsidDel="00000000" w:rsidR="00000000" w:rsidRPr="00000000">
        <w:rPr>
          <w:rtl w:val="0"/>
        </w:rPr>
      </w:r>
    </w:p>
    <w:p w:rsidR="00000000" w:rsidDel="00000000" w:rsidP="00000000" w:rsidRDefault="00000000" w:rsidRPr="00000000" w14:paraId="00000008">
      <w:pPr>
        <w:spacing w:line="276" w:lineRule="auto"/>
        <w:rPr>
          <w:rFonts w:ascii="Arial" w:cs="Arial" w:eastAsia="Arial" w:hAnsi="Arial"/>
        </w:rPr>
      </w:pPr>
      <w:r w:rsidDel="00000000" w:rsidR="00000000" w:rsidRPr="00000000">
        <w:rPr>
          <w:rFonts w:ascii="Arial" w:cs="Arial" w:eastAsia="Arial" w:hAnsi="Arial"/>
          <w:rtl w:val="0"/>
        </w:rPr>
        <w:t xml:space="preserve">             </w:t>
      </w:r>
    </w:p>
    <w:p w:rsidR="00000000" w:rsidDel="00000000" w:rsidP="00000000" w:rsidRDefault="00000000" w:rsidRPr="00000000" w14:paraId="00000009">
      <w:pPr>
        <w:spacing w:line="276" w:lineRule="auto"/>
        <w:rPr>
          <w:rFonts w:ascii="Arial" w:cs="Arial" w:eastAsia="Arial" w:hAnsi="Arial"/>
        </w:rPr>
      </w:pPr>
      <w:r w:rsidDel="00000000" w:rsidR="00000000" w:rsidRPr="00000000">
        <w:rPr>
          <w:rtl w:val="0"/>
        </w:rPr>
      </w:r>
    </w:p>
    <w:p w:rsidR="00000000" w:rsidDel="00000000" w:rsidP="00000000" w:rsidRDefault="00000000" w:rsidRPr="00000000" w14:paraId="0000000A">
      <w:pPr>
        <w:spacing w:line="276" w:lineRule="auto"/>
        <w:rPr>
          <w:rFonts w:ascii="Arial" w:cs="Arial" w:eastAsia="Arial" w:hAnsi="Arial"/>
        </w:rPr>
      </w:pPr>
      <w:r w:rsidDel="00000000" w:rsidR="00000000" w:rsidRPr="00000000">
        <w:rPr>
          <w:rtl w:val="0"/>
        </w:rPr>
      </w:r>
    </w:p>
    <w:p w:rsidR="00000000" w:rsidDel="00000000" w:rsidP="00000000" w:rsidRDefault="00000000" w:rsidRPr="00000000" w14:paraId="0000000B">
      <w:pPr>
        <w:spacing w:line="276" w:lineRule="auto"/>
        <w:ind w:left="680" w:firstLine="340"/>
        <w:jc w:val="center"/>
        <w:rPr>
          <w:rFonts w:ascii="Arial" w:cs="Arial" w:eastAsia="Arial" w:hAnsi="Arial"/>
        </w:rPr>
      </w:pPr>
      <w:r w:rsidDel="00000000" w:rsidR="00000000" w:rsidRPr="00000000">
        <w:rPr>
          <w:rtl w:val="0"/>
        </w:rPr>
      </w:r>
    </w:p>
    <w:p w:rsidR="00000000" w:rsidDel="00000000" w:rsidP="00000000" w:rsidRDefault="00000000" w:rsidRPr="00000000" w14:paraId="0000000C">
      <w:pPr>
        <w:spacing w:line="276" w:lineRule="auto"/>
        <w:jc w:val="center"/>
        <w:rPr>
          <w:rFonts w:ascii="Arial" w:cs="Arial" w:eastAsia="Arial" w:hAnsi="Arial"/>
        </w:rPr>
      </w:pPr>
      <w:r w:rsidDel="00000000" w:rsidR="00000000" w:rsidRPr="00000000">
        <w:rPr>
          <w:rtl w:val="0"/>
        </w:rPr>
      </w:r>
    </w:p>
    <w:p w:rsidR="00000000" w:rsidDel="00000000" w:rsidP="00000000" w:rsidRDefault="00000000" w:rsidRPr="00000000" w14:paraId="0000000D">
      <w:pPr>
        <w:spacing w:line="276" w:lineRule="auto"/>
        <w:jc w:val="center"/>
        <w:rPr>
          <w:rFonts w:ascii="Arial" w:cs="Arial" w:eastAsia="Arial" w:hAnsi="Arial"/>
        </w:rPr>
      </w:pPr>
      <w:r w:rsidDel="00000000" w:rsidR="00000000" w:rsidRPr="00000000">
        <w:rPr>
          <w:rtl w:val="0"/>
        </w:rPr>
      </w:r>
    </w:p>
    <w:p w:rsidR="00000000" w:rsidDel="00000000" w:rsidP="00000000" w:rsidRDefault="00000000" w:rsidRPr="00000000" w14:paraId="0000000E">
      <w:pPr>
        <w:spacing w:line="276" w:lineRule="auto"/>
        <w:jc w:val="center"/>
        <w:rPr>
          <w:rFonts w:ascii="Arial" w:cs="Arial" w:eastAsia="Arial" w:hAnsi="Arial"/>
        </w:rPr>
      </w:pPr>
      <w:r w:rsidDel="00000000" w:rsidR="00000000" w:rsidRPr="00000000">
        <w:rPr>
          <w:rtl w:val="0"/>
        </w:rPr>
      </w:r>
    </w:p>
    <w:p w:rsidR="00000000" w:rsidDel="00000000" w:rsidP="00000000" w:rsidRDefault="00000000" w:rsidRPr="00000000" w14:paraId="0000000F">
      <w:pPr>
        <w:spacing w:line="276" w:lineRule="auto"/>
        <w:jc w:val="center"/>
        <w:rPr>
          <w:rFonts w:ascii="Arial" w:cs="Arial" w:eastAsia="Arial" w:hAnsi="Arial"/>
        </w:rPr>
      </w:pPr>
      <w:r w:rsidDel="00000000" w:rsidR="00000000" w:rsidRPr="00000000">
        <w:rPr>
          <w:rtl w:val="0"/>
        </w:rPr>
      </w:r>
    </w:p>
    <w:p w:rsidR="00000000" w:rsidDel="00000000" w:rsidP="00000000" w:rsidRDefault="00000000" w:rsidRPr="00000000" w14:paraId="00000010">
      <w:pPr>
        <w:spacing w:line="276" w:lineRule="auto"/>
        <w:jc w:val="center"/>
        <w:rPr>
          <w:rFonts w:ascii="Arial" w:cs="Arial" w:eastAsia="Arial" w:hAnsi="Arial"/>
        </w:rPr>
      </w:pPr>
      <w:r w:rsidDel="00000000" w:rsidR="00000000" w:rsidRPr="00000000">
        <w:rPr>
          <w:rtl w:val="0"/>
        </w:rPr>
      </w:r>
    </w:p>
    <w:p w:rsidR="00000000" w:rsidDel="00000000" w:rsidP="00000000" w:rsidRDefault="00000000" w:rsidRPr="00000000" w14:paraId="00000011">
      <w:pPr>
        <w:spacing w:line="276" w:lineRule="auto"/>
        <w:jc w:val="center"/>
        <w:rPr>
          <w:rFonts w:ascii="Arial" w:cs="Arial" w:eastAsia="Arial" w:hAnsi="Arial"/>
        </w:rPr>
      </w:pPr>
      <w:r w:rsidDel="00000000" w:rsidR="00000000" w:rsidRPr="00000000">
        <w:rPr>
          <w:rtl w:val="0"/>
        </w:rPr>
      </w:r>
    </w:p>
    <w:p w:rsidR="00000000" w:rsidDel="00000000" w:rsidP="00000000" w:rsidRDefault="00000000" w:rsidRPr="00000000" w14:paraId="00000012">
      <w:pPr>
        <w:spacing w:line="276" w:lineRule="auto"/>
        <w:jc w:val="center"/>
        <w:rPr>
          <w:rFonts w:ascii="Arial" w:cs="Arial" w:eastAsia="Arial" w:hAnsi="Arial"/>
        </w:rPr>
      </w:pPr>
      <w:r w:rsidDel="00000000" w:rsidR="00000000" w:rsidRPr="00000000">
        <w:rPr>
          <w:rtl w:val="0"/>
        </w:rPr>
      </w:r>
    </w:p>
    <w:p w:rsidR="00000000" w:rsidDel="00000000" w:rsidP="00000000" w:rsidRDefault="00000000" w:rsidRPr="00000000" w14:paraId="00000013">
      <w:pPr>
        <w:spacing w:line="276" w:lineRule="auto"/>
        <w:jc w:val="center"/>
        <w:rPr>
          <w:rFonts w:ascii="Arial" w:cs="Arial" w:eastAsia="Arial" w:hAnsi="Arial"/>
        </w:rPr>
      </w:pPr>
      <w:r w:rsidDel="00000000" w:rsidR="00000000" w:rsidRPr="00000000">
        <w:rPr>
          <w:rtl w:val="0"/>
        </w:rPr>
      </w:r>
    </w:p>
    <w:p w:rsidR="00000000" w:rsidDel="00000000" w:rsidP="00000000" w:rsidRDefault="00000000" w:rsidRPr="00000000" w14:paraId="00000014">
      <w:pPr>
        <w:spacing w:line="276" w:lineRule="auto"/>
        <w:jc w:val="center"/>
        <w:rPr>
          <w:rFonts w:ascii="Arial" w:cs="Arial" w:eastAsia="Arial" w:hAnsi="Arial"/>
        </w:rPr>
      </w:pPr>
      <w:r w:rsidDel="00000000" w:rsidR="00000000" w:rsidRPr="00000000">
        <w:rPr>
          <w:rtl w:val="0"/>
        </w:rPr>
      </w:r>
    </w:p>
    <w:p w:rsidR="00000000" w:rsidDel="00000000" w:rsidP="00000000" w:rsidRDefault="00000000" w:rsidRPr="00000000" w14:paraId="00000015">
      <w:pPr>
        <w:spacing w:line="276" w:lineRule="auto"/>
        <w:jc w:val="center"/>
        <w:rPr>
          <w:rFonts w:ascii="Arial" w:cs="Arial" w:eastAsia="Arial" w:hAnsi="Arial"/>
        </w:rPr>
      </w:pPr>
      <w:r w:rsidDel="00000000" w:rsidR="00000000" w:rsidRPr="00000000">
        <w:rPr>
          <w:rtl w:val="0"/>
        </w:rPr>
      </w:r>
    </w:p>
    <w:p w:rsidR="00000000" w:rsidDel="00000000" w:rsidP="00000000" w:rsidRDefault="00000000" w:rsidRPr="00000000" w14:paraId="00000016">
      <w:pPr>
        <w:spacing w:line="276" w:lineRule="auto"/>
        <w:jc w:val="center"/>
        <w:rPr>
          <w:rFonts w:ascii="Arial" w:cs="Arial" w:eastAsia="Arial" w:hAnsi="Arial"/>
        </w:rPr>
      </w:pPr>
      <w:r w:rsidDel="00000000" w:rsidR="00000000" w:rsidRPr="00000000">
        <w:rPr>
          <w:rtl w:val="0"/>
        </w:rPr>
      </w:r>
    </w:p>
    <w:p w:rsidR="00000000" w:rsidDel="00000000" w:rsidP="00000000" w:rsidRDefault="00000000" w:rsidRPr="00000000" w14:paraId="00000017">
      <w:pPr>
        <w:spacing w:line="276" w:lineRule="auto"/>
        <w:jc w:val="center"/>
        <w:rPr>
          <w:rFonts w:ascii="Arial" w:cs="Arial" w:eastAsia="Arial" w:hAnsi="Arial"/>
        </w:rPr>
      </w:pPr>
      <w:r w:rsidDel="00000000" w:rsidR="00000000" w:rsidRPr="00000000">
        <w:rPr>
          <w:rtl w:val="0"/>
        </w:rPr>
      </w:r>
    </w:p>
    <w:p w:rsidR="00000000" w:rsidDel="00000000" w:rsidP="00000000" w:rsidRDefault="00000000" w:rsidRPr="00000000" w14:paraId="00000018">
      <w:pPr>
        <w:spacing w:line="276" w:lineRule="auto"/>
        <w:jc w:val="center"/>
        <w:rPr>
          <w:rFonts w:ascii="Arial" w:cs="Arial" w:eastAsia="Arial" w:hAnsi="Arial"/>
        </w:rPr>
      </w:pPr>
      <w:r w:rsidDel="00000000" w:rsidR="00000000" w:rsidRPr="00000000">
        <w:rPr>
          <w:rtl w:val="0"/>
        </w:rPr>
      </w:r>
    </w:p>
    <w:p w:rsidR="00000000" w:rsidDel="00000000" w:rsidP="00000000" w:rsidRDefault="00000000" w:rsidRPr="00000000" w14:paraId="00000019">
      <w:pPr>
        <w:spacing w:line="276" w:lineRule="auto"/>
        <w:ind w:left="680" w:firstLine="340"/>
        <w:rPr>
          <w:rFonts w:ascii="Arial" w:cs="Arial" w:eastAsia="Arial" w:hAnsi="Arial"/>
        </w:rPr>
      </w:pPr>
      <w:r w:rsidDel="00000000" w:rsidR="00000000" w:rsidRPr="00000000">
        <w:rPr>
          <w:rtl w:val="0"/>
        </w:rPr>
      </w:r>
    </w:p>
    <w:p w:rsidR="00000000" w:rsidDel="00000000" w:rsidP="00000000" w:rsidRDefault="00000000" w:rsidRPr="00000000" w14:paraId="0000001A">
      <w:pPr>
        <w:spacing w:line="276" w:lineRule="auto"/>
        <w:ind w:left="680" w:firstLine="340"/>
        <w:rPr>
          <w:rFonts w:ascii="Arial" w:cs="Arial" w:eastAsia="Arial" w:hAnsi="Arial"/>
        </w:rPr>
      </w:pPr>
      <w:r w:rsidDel="00000000" w:rsidR="00000000" w:rsidRPr="00000000">
        <w:rPr>
          <w:rtl w:val="0"/>
        </w:rPr>
      </w:r>
    </w:p>
    <w:p w:rsidR="00000000" w:rsidDel="00000000" w:rsidP="00000000" w:rsidRDefault="00000000" w:rsidRPr="00000000" w14:paraId="0000001B">
      <w:pPr>
        <w:spacing w:line="276" w:lineRule="auto"/>
        <w:ind w:left="680" w:firstLine="340"/>
        <w:rPr>
          <w:rFonts w:ascii="Arial" w:cs="Arial" w:eastAsia="Arial" w:hAnsi="Arial"/>
        </w:rPr>
      </w:pPr>
      <w:r w:rsidDel="00000000" w:rsidR="00000000" w:rsidRPr="00000000">
        <w:rPr>
          <w:rtl w:val="0"/>
        </w:rPr>
      </w:r>
    </w:p>
    <w:p w:rsidR="00000000" w:rsidDel="00000000" w:rsidP="00000000" w:rsidRDefault="00000000" w:rsidRPr="00000000" w14:paraId="0000001C">
      <w:pPr>
        <w:spacing w:line="276" w:lineRule="auto"/>
        <w:ind w:left="680" w:firstLine="340"/>
        <w:rPr>
          <w:rFonts w:ascii="Arial" w:cs="Arial" w:eastAsia="Arial" w:hAnsi="Arial"/>
        </w:rPr>
      </w:pPr>
      <w:r w:rsidDel="00000000" w:rsidR="00000000" w:rsidRPr="00000000">
        <w:rPr>
          <w:rtl w:val="0"/>
        </w:rPr>
      </w:r>
    </w:p>
    <w:p w:rsidR="00000000" w:rsidDel="00000000" w:rsidP="00000000" w:rsidRDefault="00000000" w:rsidRPr="00000000" w14:paraId="0000001D">
      <w:pPr>
        <w:spacing w:line="276" w:lineRule="auto"/>
        <w:ind w:left="680" w:firstLine="340"/>
        <w:rPr>
          <w:rFonts w:ascii="Arial" w:cs="Arial" w:eastAsia="Arial" w:hAnsi="Arial"/>
        </w:rPr>
      </w:pPr>
      <w:r w:rsidDel="00000000" w:rsidR="00000000" w:rsidRPr="00000000">
        <w:rPr>
          <w:rtl w:val="0"/>
        </w:rPr>
      </w:r>
    </w:p>
    <w:p w:rsidR="00000000" w:rsidDel="00000000" w:rsidP="00000000" w:rsidRDefault="00000000" w:rsidRPr="00000000" w14:paraId="0000001E">
      <w:pPr>
        <w:pStyle w:val="Title"/>
        <w:rPr>
          <w:rFonts w:ascii="Arial" w:cs="Arial" w:eastAsia="Arial" w:hAnsi="Arial"/>
        </w:rPr>
      </w:pPr>
      <w:r w:rsidDel="00000000" w:rsidR="00000000" w:rsidRPr="00000000">
        <w:rPr>
          <w:rFonts w:ascii="Arial" w:cs="Arial" w:eastAsia="Arial" w:hAnsi="Arial"/>
          <w:rtl w:val="0"/>
        </w:rPr>
        <w:t xml:space="preserve">Contents</w:t>
        <w:br w:type="textWrapping"/>
      </w:r>
      <w:r w:rsidDel="00000000" w:rsidR="00000000" w:rsidRPr="00000000">
        <w:rPr>
          <w:rFonts w:ascii="Arial" w:cs="Arial" w:eastAsia="Arial" w:hAnsi="Arial"/>
          <w:b w:val="1"/>
          <w:sz w:val="24"/>
          <w:szCs w:val="24"/>
          <w:rtl w:val="0"/>
        </w:rPr>
        <w:t xml:space="preserve">Section</w:t>
        <w:tab/>
        <w:tab/>
        <w:tab/>
        <w:tab/>
        <w:tab/>
        <w:tab/>
        <w:tab/>
        <w:tab/>
        <w:tab/>
        <w:t xml:space="preserve">   Title &amp; Page no.</w:t>
        <w:br w:type="textWrapping"/>
      </w:r>
      <w:r w:rsidDel="00000000" w:rsidR="00000000" w:rsidRPr="00000000">
        <w:rPr>
          <w:rtl w:val="0"/>
        </w:rPr>
      </w:r>
    </w:p>
    <w:p w:rsidR="00000000" w:rsidDel="00000000" w:rsidP="00000000" w:rsidRDefault="00000000" w:rsidRPr="00000000" w14:paraId="0000001F">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240" w:line="259" w:lineRule="auto"/>
        <w:ind w:left="2438" w:right="0" w:hanging="2098"/>
        <w:jc w:val="left"/>
        <w:rPr>
          <w:rFonts w:ascii="Calibri" w:cs="Calibri" w:eastAsia="Calibri" w:hAnsi="Calibri"/>
          <w:b w:val="0"/>
          <w:i w:val="0"/>
          <w:smallCaps w:val="0"/>
          <w:strike w:val="0"/>
          <w:color w:val="2e75b5"/>
          <w:sz w:val="32"/>
          <w:szCs w:val="32"/>
          <w:u w:val="none"/>
          <w:shd w:fill="auto" w:val="clear"/>
          <w:vertAlign w:val="baseline"/>
        </w:rPr>
      </w:pPr>
      <w:r w:rsidDel="00000000" w:rsidR="00000000" w:rsidRPr="00000000">
        <w:rPr>
          <w:rFonts w:ascii="Calibri" w:cs="Calibri" w:eastAsia="Calibri" w:hAnsi="Calibri"/>
          <w:b w:val="0"/>
          <w:i w:val="0"/>
          <w:smallCaps w:val="0"/>
          <w:strike w:val="0"/>
          <w:color w:val="2e75b5"/>
          <w:sz w:val="32"/>
          <w:szCs w:val="32"/>
          <w:u w:val="none"/>
          <w:shd w:fill="auto" w:val="clear"/>
          <w:vertAlign w:val="baseline"/>
          <w:rtl w:val="0"/>
        </w:rPr>
        <w:t xml:space="preserve">Table of Contents</w:t>
      </w:r>
    </w:p>
    <w:sdt>
      <w:sdtPr>
        <w:docPartObj>
          <w:docPartGallery w:val="Table of Contents"/>
          <w:docPartUnique w:val="1"/>
        </w:docPartObj>
      </w:sdtPr>
      <w:sdtContent>
        <w:p w:rsidR="00000000" w:rsidDel="00000000" w:rsidP="00000000" w:rsidRDefault="00000000" w:rsidRPr="00000000" w14:paraId="00000020">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tabs>
              <w:tab w:val="right" w:leader="none" w:pos="9016"/>
            </w:tabs>
            <w:spacing w:after="100" w:before="0" w:line="259" w:lineRule="auto"/>
            <w:ind w:left="2438" w:right="0" w:hanging="2098"/>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fldChar w:fldCharType="begin"/>
            <w:instrText xml:space="preserve"> TOC \h \u \z \t "Heading 1,1,Heading 2,2,Heading 3,3,"</w:instrText>
            <w:fldChar w:fldCharType="separate"/>
          </w:r>
          <w:hyperlink w:anchor="_gjdgxs">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1.</w:t>
            </w:r>
          </w:hyperlink>
          <w:hyperlink w:anchor="_gjdgxs">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_gjdgxs \h </w:instrText>
            <w:fldChar w:fldCharType="separate"/>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Name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t xml:space="preserve">2</w:t>
          </w:r>
          <w:r w:rsidDel="00000000" w:rsidR="00000000" w:rsidRPr="00000000">
            <w:fldChar w:fldCharType="end"/>
          </w:r>
          <w:r w:rsidDel="00000000" w:rsidR="00000000" w:rsidRPr="00000000">
            <w:rPr>
              <w:rtl w:val="0"/>
            </w:rPr>
          </w:r>
        </w:p>
        <w:p w:rsidR="00000000" w:rsidDel="00000000" w:rsidP="00000000" w:rsidRDefault="00000000" w:rsidRPr="00000000" w14:paraId="00000021">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tabs>
              <w:tab w:val="right" w:leader="none" w:pos="9016"/>
            </w:tabs>
            <w:spacing w:after="100" w:before="0" w:line="259" w:lineRule="auto"/>
            <w:ind w:left="2438" w:right="0" w:hanging="2098"/>
            <w:jc w:val="left"/>
            <w:rPr>
              <w:rFonts w:ascii="Calibri" w:cs="Calibri" w:eastAsia="Calibri" w:hAnsi="Calibri"/>
              <w:b w:val="0"/>
              <w:i w:val="0"/>
              <w:smallCaps w:val="0"/>
              <w:strike w:val="0"/>
              <w:color w:val="000000"/>
              <w:sz w:val="22"/>
              <w:szCs w:val="22"/>
              <w:u w:val="none"/>
              <w:shd w:fill="auto" w:val="clear"/>
              <w:vertAlign w:val="baseline"/>
            </w:rPr>
          </w:pPr>
          <w:hyperlink w:anchor="_30j0zll">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2.</w:t>
            </w:r>
          </w:hyperlink>
          <w:hyperlink w:anchor="_30j0zll">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_30j0zll \h </w:instrText>
            <w:fldChar w:fldCharType="separate"/>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League Aims and Objectives</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t xml:space="preserve">2</w:t>
          </w:r>
          <w:r w:rsidDel="00000000" w:rsidR="00000000" w:rsidRPr="00000000">
            <w:fldChar w:fldCharType="end"/>
          </w:r>
          <w:r w:rsidDel="00000000" w:rsidR="00000000" w:rsidRPr="00000000">
            <w:rPr>
              <w:rtl w:val="0"/>
            </w:rPr>
          </w:r>
        </w:p>
        <w:p w:rsidR="00000000" w:rsidDel="00000000" w:rsidP="00000000" w:rsidRDefault="00000000" w:rsidRPr="00000000" w14:paraId="00000022">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tabs>
              <w:tab w:val="right" w:leader="none" w:pos="9016"/>
            </w:tabs>
            <w:spacing w:after="100" w:before="0" w:line="259" w:lineRule="auto"/>
            <w:ind w:left="2438" w:right="0" w:hanging="2098"/>
            <w:jc w:val="left"/>
            <w:rPr>
              <w:rFonts w:ascii="Calibri" w:cs="Calibri" w:eastAsia="Calibri" w:hAnsi="Calibri"/>
              <w:b w:val="0"/>
              <w:i w:val="0"/>
              <w:smallCaps w:val="0"/>
              <w:strike w:val="0"/>
              <w:color w:val="000000"/>
              <w:sz w:val="22"/>
              <w:szCs w:val="22"/>
              <w:u w:val="none"/>
              <w:shd w:fill="auto" w:val="clear"/>
              <w:vertAlign w:val="baseline"/>
            </w:rPr>
          </w:pPr>
          <w:hyperlink w:anchor="_1fob9te">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3.</w:t>
            </w:r>
          </w:hyperlink>
          <w:hyperlink w:anchor="_1fob9te">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_1fob9te \h </w:instrText>
            <w:fldChar w:fldCharType="separate"/>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Membership</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t xml:space="preserve">2</w:t>
          </w:r>
          <w:r w:rsidDel="00000000" w:rsidR="00000000" w:rsidRPr="00000000">
            <w:fldChar w:fldCharType="end"/>
          </w:r>
          <w:r w:rsidDel="00000000" w:rsidR="00000000" w:rsidRPr="00000000">
            <w:rPr>
              <w:rtl w:val="0"/>
            </w:rPr>
          </w:r>
        </w:p>
        <w:p w:rsidR="00000000" w:rsidDel="00000000" w:rsidP="00000000" w:rsidRDefault="00000000" w:rsidRPr="00000000" w14:paraId="00000023">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tabs>
              <w:tab w:val="right" w:leader="none" w:pos="9016"/>
            </w:tabs>
            <w:spacing w:after="100" w:before="0" w:line="259" w:lineRule="auto"/>
            <w:ind w:left="2438" w:right="0" w:hanging="2098"/>
            <w:jc w:val="left"/>
            <w:rPr>
              <w:rFonts w:ascii="Calibri" w:cs="Calibri" w:eastAsia="Calibri" w:hAnsi="Calibri"/>
              <w:b w:val="0"/>
              <w:i w:val="0"/>
              <w:smallCaps w:val="0"/>
              <w:strike w:val="0"/>
              <w:color w:val="000000"/>
              <w:sz w:val="22"/>
              <w:szCs w:val="22"/>
              <w:u w:val="none"/>
              <w:shd w:fill="auto" w:val="clear"/>
              <w:vertAlign w:val="baseline"/>
            </w:rPr>
          </w:pPr>
          <w:hyperlink w:anchor="_3znysh7">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4.</w:t>
            </w:r>
          </w:hyperlink>
          <w:hyperlink w:anchor="_3znysh7">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_3znysh7 \h </w:instrText>
            <w:fldChar w:fldCharType="separate"/>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Expulsion from the League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t xml:space="preserve">4</w:t>
          </w:r>
          <w:r w:rsidDel="00000000" w:rsidR="00000000" w:rsidRPr="00000000">
            <w:fldChar w:fldCharType="end"/>
          </w:r>
          <w:r w:rsidDel="00000000" w:rsidR="00000000" w:rsidRPr="00000000">
            <w:rPr>
              <w:rtl w:val="0"/>
            </w:rPr>
          </w:r>
        </w:p>
        <w:p w:rsidR="00000000" w:rsidDel="00000000" w:rsidP="00000000" w:rsidRDefault="00000000" w:rsidRPr="00000000" w14:paraId="00000024">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tabs>
              <w:tab w:val="right" w:leader="none" w:pos="9016"/>
            </w:tabs>
            <w:spacing w:after="100" w:before="0" w:line="259" w:lineRule="auto"/>
            <w:ind w:left="2438" w:right="0" w:hanging="2098"/>
            <w:jc w:val="left"/>
            <w:rPr>
              <w:rFonts w:ascii="Calibri" w:cs="Calibri" w:eastAsia="Calibri" w:hAnsi="Calibri"/>
              <w:b w:val="0"/>
              <w:i w:val="0"/>
              <w:smallCaps w:val="0"/>
              <w:strike w:val="0"/>
              <w:color w:val="000000"/>
              <w:sz w:val="22"/>
              <w:szCs w:val="22"/>
              <w:u w:val="none"/>
              <w:shd w:fill="auto" w:val="clear"/>
              <w:vertAlign w:val="baseline"/>
            </w:rPr>
          </w:pPr>
          <w:hyperlink w:anchor="_2et92p0">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5.</w:t>
            </w:r>
          </w:hyperlink>
          <w:hyperlink w:anchor="_2et92p0">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_2et92p0 \h </w:instrText>
            <w:fldChar w:fldCharType="separate"/>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Executive Committee (hereafter referred to as “The Committee”)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t xml:space="preserve">5</w:t>
          </w:r>
          <w:r w:rsidDel="00000000" w:rsidR="00000000" w:rsidRPr="00000000">
            <w:fldChar w:fldCharType="end"/>
          </w:r>
          <w:r w:rsidDel="00000000" w:rsidR="00000000" w:rsidRPr="00000000">
            <w:rPr>
              <w:rtl w:val="0"/>
            </w:rPr>
          </w:r>
        </w:p>
        <w:p w:rsidR="00000000" w:rsidDel="00000000" w:rsidP="00000000" w:rsidRDefault="00000000" w:rsidRPr="00000000" w14:paraId="00000025">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tabs>
              <w:tab w:val="right" w:leader="none" w:pos="9016"/>
            </w:tabs>
            <w:spacing w:after="100" w:before="0" w:line="259" w:lineRule="auto"/>
            <w:ind w:left="2438" w:right="0" w:hanging="2098"/>
            <w:jc w:val="left"/>
            <w:rPr>
              <w:rFonts w:ascii="Calibri" w:cs="Calibri" w:eastAsia="Calibri" w:hAnsi="Calibri"/>
              <w:b w:val="0"/>
              <w:i w:val="0"/>
              <w:smallCaps w:val="0"/>
              <w:strike w:val="0"/>
              <w:color w:val="000000"/>
              <w:sz w:val="22"/>
              <w:szCs w:val="22"/>
              <w:u w:val="none"/>
              <w:shd w:fill="auto" w:val="clear"/>
              <w:vertAlign w:val="baseline"/>
            </w:rPr>
          </w:pPr>
          <w:hyperlink w:anchor="_tyjcwt">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6.</w:t>
            </w:r>
          </w:hyperlink>
          <w:hyperlink w:anchor="_tyjcwt">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_tyjcwt \h </w:instrText>
            <w:fldChar w:fldCharType="separate"/>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Election of Executive Committee Positions</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t xml:space="preserve">6</w:t>
          </w:r>
          <w:r w:rsidDel="00000000" w:rsidR="00000000" w:rsidRPr="00000000">
            <w:fldChar w:fldCharType="end"/>
          </w:r>
          <w:r w:rsidDel="00000000" w:rsidR="00000000" w:rsidRPr="00000000">
            <w:rPr>
              <w:rtl w:val="0"/>
            </w:rPr>
          </w:r>
        </w:p>
        <w:p w:rsidR="00000000" w:rsidDel="00000000" w:rsidP="00000000" w:rsidRDefault="00000000" w:rsidRPr="00000000" w14:paraId="00000026">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tabs>
              <w:tab w:val="right" w:leader="none" w:pos="9016"/>
            </w:tabs>
            <w:spacing w:after="100" w:before="0" w:line="259" w:lineRule="auto"/>
            <w:ind w:left="2438" w:right="0" w:hanging="2098"/>
            <w:jc w:val="left"/>
            <w:rPr>
              <w:rFonts w:ascii="Calibri" w:cs="Calibri" w:eastAsia="Calibri" w:hAnsi="Calibri"/>
              <w:b w:val="0"/>
              <w:i w:val="0"/>
              <w:smallCaps w:val="0"/>
              <w:strike w:val="0"/>
              <w:color w:val="000000"/>
              <w:sz w:val="22"/>
              <w:szCs w:val="22"/>
              <w:u w:val="none"/>
              <w:shd w:fill="auto" w:val="clear"/>
              <w:vertAlign w:val="baseline"/>
            </w:rPr>
          </w:pPr>
          <w:hyperlink w:anchor="_3dy6vkm">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7.</w:t>
            </w:r>
          </w:hyperlink>
          <w:hyperlink w:anchor="_3dy6vkm">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_3dy6vkm \h </w:instrText>
            <w:fldChar w:fldCharType="separate"/>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Powers of the Executive Committee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t xml:space="preserve">7</w:t>
          </w:r>
          <w:r w:rsidDel="00000000" w:rsidR="00000000" w:rsidRPr="00000000">
            <w:fldChar w:fldCharType="end"/>
          </w:r>
          <w:r w:rsidDel="00000000" w:rsidR="00000000" w:rsidRPr="00000000">
            <w:rPr>
              <w:rtl w:val="0"/>
            </w:rPr>
          </w:r>
        </w:p>
        <w:p w:rsidR="00000000" w:rsidDel="00000000" w:rsidP="00000000" w:rsidRDefault="00000000" w:rsidRPr="00000000" w14:paraId="00000027">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tabs>
              <w:tab w:val="right" w:leader="none" w:pos="9016"/>
            </w:tabs>
            <w:spacing w:after="100" w:before="0" w:line="259" w:lineRule="auto"/>
            <w:ind w:left="2438" w:right="0" w:hanging="2098"/>
            <w:jc w:val="left"/>
            <w:rPr>
              <w:rFonts w:ascii="Calibri" w:cs="Calibri" w:eastAsia="Calibri" w:hAnsi="Calibri"/>
              <w:b w:val="0"/>
              <w:i w:val="0"/>
              <w:smallCaps w:val="0"/>
              <w:strike w:val="0"/>
              <w:color w:val="000000"/>
              <w:sz w:val="22"/>
              <w:szCs w:val="22"/>
              <w:u w:val="none"/>
              <w:shd w:fill="auto" w:val="clear"/>
              <w:vertAlign w:val="baseline"/>
            </w:rPr>
          </w:pPr>
          <w:hyperlink w:anchor="_1t3h5sf">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8.</w:t>
            </w:r>
          </w:hyperlink>
          <w:hyperlink w:anchor="_1t3h5sf">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_1t3h5sf \h </w:instrText>
            <w:fldChar w:fldCharType="separate"/>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Obligations of the Executive Committee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t xml:space="preserve">7</w:t>
          </w:r>
          <w:r w:rsidDel="00000000" w:rsidR="00000000" w:rsidRPr="00000000">
            <w:fldChar w:fldCharType="end"/>
          </w:r>
          <w:r w:rsidDel="00000000" w:rsidR="00000000" w:rsidRPr="00000000">
            <w:rPr>
              <w:rtl w:val="0"/>
            </w:rPr>
          </w:r>
        </w:p>
        <w:p w:rsidR="00000000" w:rsidDel="00000000" w:rsidP="00000000" w:rsidRDefault="00000000" w:rsidRPr="00000000" w14:paraId="00000028">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tabs>
              <w:tab w:val="right" w:leader="none" w:pos="9016"/>
            </w:tabs>
            <w:spacing w:after="100" w:before="0" w:line="259" w:lineRule="auto"/>
            <w:ind w:left="2438" w:right="0" w:hanging="2098"/>
            <w:jc w:val="left"/>
            <w:rPr>
              <w:rFonts w:ascii="Calibri" w:cs="Calibri" w:eastAsia="Calibri" w:hAnsi="Calibri"/>
              <w:b w:val="0"/>
              <w:i w:val="0"/>
              <w:smallCaps w:val="0"/>
              <w:strike w:val="0"/>
              <w:color w:val="000000"/>
              <w:sz w:val="22"/>
              <w:szCs w:val="22"/>
              <w:u w:val="none"/>
              <w:shd w:fill="auto" w:val="clear"/>
              <w:vertAlign w:val="baseline"/>
            </w:rPr>
          </w:pPr>
          <w:hyperlink w:anchor="_4d34og8">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9.</w:t>
            </w:r>
          </w:hyperlink>
          <w:hyperlink w:anchor="_4d34og8">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_4d34og8 \h </w:instrText>
            <w:fldChar w:fldCharType="separate"/>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Annual General Meeting (AGM)</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t xml:space="preserve">8</w:t>
          </w:r>
          <w:r w:rsidDel="00000000" w:rsidR="00000000" w:rsidRPr="00000000">
            <w:fldChar w:fldCharType="end"/>
          </w:r>
          <w:r w:rsidDel="00000000" w:rsidR="00000000" w:rsidRPr="00000000">
            <w:rPr>
              <w:rtl w:val="0"/>
            </w:rPr>
          </w:r>
        </w:p>
        <w:p w:rsidR="00000000" w:rsidDel="00000000" w:rsidP="00000000" w:rsidRDefault="00000000" w:rsidRPr="00000000" w14:paraId="00000029">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tabs>
              <w:tab w:val="right" w:leader="none" w:pos="9016"/>
            </w:tabs>
            <w:spacing w:after="100" w:before="0" w:line="259" w:lineRule="auto"/>
            <w:ind w:left="2438" w:right="0" w:hanging="2098"/>
            <w:jc w:val="left"/>
            <w:rPr>
              <w:rFonts w:ascii="Calibri" w:cs="Calibri" w:eastAsia="Calibri" w:hAnsi="Calibri"/>
              <w:b w:val="0"/>
              <w:i w:val="0"/>
              <w:smallCaps w:val="0"/>
              <w:strike w:val="0"/>
              <w:color w:val="000000"/>
              <w:sz w:val="22"/>
              <w:szCs w:val="22"/>
              <w:u w:val="none"/>
              <w:shd w:fill="auto" w:val="clear"/>
              <w:vertAlign w:val="baseline"/>
            </w:rPr>
          </w:pPr>
          <w:hyperlink w:anchor="_2s8eyo1">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10.</w:t>
            </w:r>
          </w:hyperlink>
          <w:hyperlink w:anchor="_2s8eyo1">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_2s8eyo1 \h </w:instrText>
            <w:fldChar w:fldCharType="separate"/>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Other meetings</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t xml:space="preserve">9</w:t>
          </w:r>
          <w:r w:rsidDel="00000000" w:rsidR="00000000" w:rsidRPr="00000000">
            <w:fldChar w:fldCharType="end"/>
          </w:r>
          <w:r w:rsidDel="00000000" w:rsidR="00000000" w:rsidRPr="00000000">
            <w:rPr>
              <w:rtl w:val="0"/>
            </w:rPr>
          </w:r>
        </w:p>
        <w:p w:rsidR="00000000" w:rsidDel="00000000" w:rsidP="00000000" w:rsidRDefault="00000000" w:rsidRPr="00000000" w14:paraId="0000002A">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tabs>
              <w:tab w:val="right" w:leader="none" w:pos="9016"/>
            </w:tabs>
            <w:spacing w:after="100" w:before="0" w:line="259" w:lineRule="auto"/>
            <w:ind w:left="2438" w:right="0" w:hanging="2098"/>
            <w:jc w:val="left"/>
            <w:rPr>
              <w:rFonts w:ascii="Calibri" w:cs="Calibri" w:eastAsia="Calibri" w:hAnsi="Calibri"/>
              <w:b w:val="0"/>
              <w:i w:val="0"/>
              <w:smallCaps w:val="0"/>
              <w:strike w:val="0"/>
              <w:color w:val="000000"/>
              <w:sz w:val="22"/>
              <w:szCs w:val="22"/>
              <w:u w:val="none"/>
              <w:shd w:fill="auto" w:val="clear"/>
              <w:vertAlign w:val="baseline"/>
            </w:rPr>
          </w:pPr>
          <w:hyperlink w:anchor="_17dp8vu">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11.</w:t>
            </w:r>
          </w:hyperlink>
          <w:hyperlink w:anchor="_17dp8vu">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_17dp8vu \h </w:instrText>
            <w:fldChar w:fldCharType="separate"/>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Voting</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t xml:space="preserve">10</w:t>
          </w:r>
          <w:r w:rsidDel="00000000" w:rsidR="00000000" w:rsidRPr="00000000">
            <w:fldChar w:fldCharType="end"/>
          </w:r>
          <w:r w:rsidDel="00000000" w:rsidR="00000000" w:rsidRPr="00000000">
            <w:rPr>
              <w:rtl w:val="0"/>
            </w:rPr>
          </w:r>
        </w:p>
        <w:p w:rsidR="00000000" w:rsidDel="00000000" w:rsidP="00000000" w:rsidRDefault="00000000" w:rsidRPr="00000000" w14:paraId="0000002B">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tabs>
              <w:tab w:val="right" w:leader="none" w:pos="9016"/>
            </w:tabs>
            <w:spacing w:after="100" w:before="0" w:line="259" w:lineRule="auto"/>
            <w:ind w:left="2438" w:right="0" w:hanging="2098"/>
            <w:jc w:val="left"/>
            <w:rPr>
              <w:rFonts w:ascii="Calibri" w:cs="Calibri" w:eastAsia="Calibri" w:hAnsi="Calibri"/>
              <w:b w:val="0"/>
              <w:i w:val="0"/>
              <w:smallCaps w:val="0"/>
              <w:strike w:val="0"/>
              <w:color w:val="000000"/>
              <w:sz w:val="22"/>
              <w:szCs w:val="22"/>
              <w:u w:val="none"/>
              <w:shd w:fill="auto" w:val="clear"/>
              <w:vertAlign w:val="baseline"/>
            </w:rPr>
          </w:pPr>
          <w:hyperlink w:anchor="_3rdcrjn">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12.</w:t>
            </w:r>
          </w:hyperlink>
          <w:hyperlink w:anchor="_3rdcrjn">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_3rdcrjn \h </w:instrText>
            <w:fldChar w:fldCharType="separate"/>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Finance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t xml:space="preserve">12</w:t>
          </w:r>
          <w:r w:rsidDel="00000000" w:rsidR="00000000" w:rsidRPr="00000000">
            <w:fldChar w:fldCharType="end"/>
          </w:r>
          <w:r w:rsidDel="00000000" w:rsidR="00000000" w:rsidRPr="00000000">
            <w:rPr>
              <w:rtl w:val="0"/>
            </w:rPr>
          </w:r>
        </w:p>
        <w:p w:rsidR="00000000" w:rsidDel="00000000" w:rsidP="00000000" w:rsidRDefault="00000000" w:rsidRPr="00000000" w14:paraId="0000002C">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tabs>
              <w:tab w:val="right" w:leader="none" w:pos="9016"/>
            </w:tabs>
            <w:spacing w:after="100" w:before="0" w:line="259" w:lineRule="auto"/>
            <w:ind w:left="2438" w:right="0" w:hanging="2098"/>
            <w:jc w:val="left"/>
            <w:rPr>
              <w:rFonts w:ascii="Calibri" w:cs="Calibri" w:eastAsia="Calibri" w:hAnsi="Calibri"/>
              <w:b w:val="0"/>
              <w:i w:val="0"/>
              <w:smallCaps w:val="0"/>
              <w:strike w:val="0"/>
              <w:color w:val="000000"/>
              <w:sz w:val="22"/>
              <w:szCs w:val="22"/>
              <w:u w:val="none"/>
              <w:shd w:fill="auto" w:val="clear"/>
              <w:vertAlign w:val="baseline"/>
            </w:rPr>
          </w:pPr>
          <w:hyperlink w:anchor="_26in1rg">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13.</w:t>
            </w:r>
          </w:hyperlink>
          <w:hyperlink w:anchor="_26in1rg">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_26in1rg \h </w:instrText>
            <w:fldChar w:fldCharType="separate"/>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Alterations to the Constitution</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t xml:space="preserve">13</w:t>
          </w:r>
          <w:r w:rsidDel="00000000" w:rsidR="00000000" w:rsidRPr="00000000">
            <w:fldChar w:fldCharType="end"/>
          </w:r>
          <w:r w:rsidDel="00000000" w:rsidR="00000000" w:rsidRPr="00000000">
            <w:rPr>
              <w:rtl w:val="0"/>
            </w:rPr>
          </w:r>
        </w:p>
        <w:p w:rsidR="00000000" w:rsidDel="00000000" w:rsidP="00000000" w:rsidRDefault="00000000" w:rsidRPr="00000000" w14:paraId="0000002D">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tabs>
              <w:tab w:val="right" w:leader="none" w:pos="9016"/>
            </w:tabs>
            <w:spacing w:after="100" w:before="0" w:line="259" w:lineRule="auto"/>
            <w:ind w:left="2438" w:right="0" w:hanging="2098"/>
            <w:jc w:val="left"/>
            <w:rPr>
              <w:rFonts w:ascii="Calibri" w:cs="Calibri" w:eastAsia="Calibri" w:hAnsi="Calibri"/>
              <w:b w:val="0"/>
              <w:i w:val="0"/>
              <w:smallCaps w:val="0"/>
              <w:strike w:val="0"/>
              <w:color w:val="000000"/>
              <w:sz w:val="22"/>
              <w:szCs w:val="22"/>
              <w:u w:val="none"/>
              <w:shd w:fill="auto" w:val="clear"/>
              <w:vertAlign w:val="baseline"/>
            </w:rPr>
          </w:pPr>
          <w:hyperlink w:anchor="_lnxbz9">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14.</w:t>
            </w:r>
          </w:hyperlink>
          <w:hyperlink w:anchor="_lnxbz9">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_lnxbz9 \h </w:instrText>
            <w:fldChar w:fldCharType="separate"/>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Open Access and Inclusion</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t xml:space="preserve">14</w:t>
          </w:r>
          <w:r w:rsidDel="00000000" w:rsidR="00000000" w:rsidRPr="00000000">
            <w:fldChar w:fldCharType="end"/>
          </w:r>
          <w:r w:rsidDel="00000000" w:rsidR="00000000" w:rsidRPr="00000000">
            <w:rPr>
              <w:rtl w:val="0"/>
            </w:rPr>
          </w:r>
        </w:p>
        <w:p w:rsidR="00000000" w:rsidDel="00000000" w:rsidP="00000000" w:rsidRDefault="00000000" w:rsidRPr="00000000" w14:paraId="0000002E">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tabs>
              <w:tab w:val="right" w:leader="none" w:pos="9016"/>
            </w:tabs>
            <w:spacing w:after="100" w:before="0" w:line="259" w:lineRule="auto"/>
            <w:ind w:left="2438" w:right="0" w:hanging="2098"/>
            <w:jc w:val="left"/>
            <w:rPr>
              <w:rFonts w:ascii="Calibri" w:cs="Calibri" w:eastAsia="Calibri" w:hAnsi="Calibri"/>
              <w:b w:val="0"/>
              <w:i w:val="0"/>
              <w:smallCaps w:val="0"/>
              <w:strike w:val="0"/>
              <w:color w:val="000000"/>
              <w:sz w:val="22"/>
              <w:szCs w:val="22"/>
              <w:u w:val="none"/>
              <w:shd w:fill="auto" w:val="clear"/>
              <w:vertAlign w:val="baseline"/>
            </w:rPr>
          </w:pPr>
          <w:hyperlink w:anchor="_35nkun2">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15.</w:t>
            </w:r>
          </w:hyperlink>
          <w:hyperlink w:anchor="_35nkun2">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_35nkun2 \h </w:instrText>
            <w:fldChar w:fldCharType="separate"/>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Dissolution</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t xml:space="preserve">14</w:t>
          </w:r>
          <w:r w:rsidDel="00000000" w:rsidR="00000000" w:rsidRPr="00000000">
            <w:fldChar w:fldCharType="end"/>
          </w:r>
          <w:r w:rsidDel="00000000" w:rsidR="00000000" w:rsidRPr="00000000">
            <w:rPr>
              <w:rtl w:val="0"/>
            </w:rPr>
          </w:r>
        </w:p>
        <w:p w:rsidR="00000000" w:rsidDel="00000000" w:rsidP="00000000" w:rsidRDefault="00000000" w:rsidRPr="00000000" w14:paraId="0000002F">
          <w:pPr>
            <w:numPr>
              <w:ilvl w:val="1"/>
              <w:numId w:val="3"/>
            </w:numPr>
            <w:rPr/>
          </w:pPr>
          <w:r w:rsidDel="00000000" w:rsidR="00000000" w:rsidRPr="00000000">
            <w:rPr>
              <w:rtl w:val="0"/>
            </w:rPr>
          </w:r>
          <w:r w:rsidDel="00000000" w:rsidR="00000000" w:rsidRPr="00000000">
            <w:fldChar w:fldCharType="end"/>
          </w:r>
        </w:p>
      </w:sdtContent>
    </w:sdt>
    <w:p w:rsidR="00000000" w:rsidDel="00000000" w:rsidP="00000000" w:rsidRDefault="00000000" w:rsidRPr="00000000" w14:paraId="00000030">
      <w:pPr>
        <w:spacing w:line="276" w:lineRule="auto"/>
        <w:rPr>
          <w:rFonts w:ascii="Arial" w:cs="Arial" w:eastAsia="Arial" w:hAnsi="Arial"/>
        </w:rPr>
      </w:pPr>
      <w:r w:rsidDel="00000000" w:rsidR="00000000" w:rsidRPr="00000000">
        <w:rPr>
          <w:rtl w:val="0"/>
        </w:rPr>
      </w:r>
    </w:p>
    <w:p w:rsidR="00000000" w:rsidDel="00000000" w:rsidP="00000000" w:rsidRDefault="00000000" w:rsidRPr="00000000" w14:paraId="00000031">
      <w:pPr>
        <w:spacing w:line="276" w:lineRule="auto"/>
        <w:rPr>
          <w:rFonts w:ascii="Arial" w:cs="Arial" w:eastAsia="Arial" w:hAnsi="Arial"/>
        </w:rPr>
      </w:pPr>
      <w:r w:rsidDel="00000000" w:rsidR="00000000" w:rsidRPr="00000000">
        <w:rPr>
          <w:rtl w:val="0"/>
        </w:rPr>
      </w:r>
    </w:p>
    <w:p w:rsidR="00000000" w:rsidDel="00000000" w:rsidP="00000000" w:rsidRDefault="00000000" w:rsidRPr="00000000" w14:paraId="00000032">
      <w:pPr>
        <w:pStyle w:val="Heading1"/>
        <w:numPr>
          <w:ilvl w:val="0"/>
          <w:numId w:val="1"/>
        </w:numPr>
        <w:spacing w:after="240" w:line="276" w:lineRule="auto"/>
        <w:ind w:left="0" w:firstLine="288"/>
        <w:rPr>
          <w:rFonts w:ascii="Arial" w:cs="Arial" w:eastAsia="Arial" w:hAnsi="Arial"/>
        </w:rPr>
      </w:pPr>
      <w:bookmarkStart w:colFirst="0" w:colLast="0" w:name="_gjdgxs" w:id="0"/>
      <w:bookmarkEnd w:id="0"/>
      <w:r w:rsidDel="00000000" w:rsidR="00000000" w:rsidRPr="00000000">
        <w:rPr>
          <w:rFonts w:ascii="Arial" w:cs="Arial" w:eastAsia="Arial" w:hAnsi="Arial"/>
          <w:rtl w:val="0"/>
        </w:rPr>
        <w:t xml:space="preserve">Name</w:t>
      </w:r>
    </w:p>
    <w:p w:rsidR="00000000" w:rsidDel="00000000" w:rsidP="00000000" w:rsidRDefault="00000000" w:rsidRPr="00000000" w14:paraId="00000033">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24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The name of the league (hereafter referred to as “The League”) is [ORGANISATION NAME]</w:t>
        <w:br w:type="textWrapping"/>
      </w:r>
    </w:p>
    <w:p w:rsidR="00000000" w:rsidDel="00000000" w:rsidP="00000000" w:rsidRDefault="00000000" w:rsidRPr="00000000" w14:paraId="00000034">
      <w:pPr>
        <w:pStyle w:val="Heading1"/>
        <w:numPr>
          <w:ilvl w:val="0"/>
          <w:numId w:val="1"/>
        </w:numPr>
        <w:spacing w:after="240" w:line="276" w:lineRule="auto"/>
        <w:ind w:left="0" w:firstLine="288"/>
        <w:rPr>
          <w:rFonts w:ascii="Arial" w:cs="Arial" w:eastAsia="Arial" w:hAnsi="Arial"/>
        </w:rPr>
      </w:pPr>
      <w:bookmarkStart w:colFirst="0" w:colLast="0" w:name="_30j0zll" w:id="1"/>
      <w:bookmarkEnd w:id="1"/>
      <w:r w:rsidDel="00000000" w:rsidR="00000000" w:rsidRPr="00000000">
        <w:rPr>
          <w:rFonts w:ascii="Arial" w:cs="Arial" w:eastAsia="Arial" w:hAnsi="Arial"/>
          <w:rtl w:val="0"/>
        </w:rPr>
        <w:t xml:space="preserve">League Aims and Objectives</w:t>
      </w:r>
    </w:p>
    <w:p w:rsidR="00000000" w:rsidDel="00000000" w:rsidP="00000000" w:rsidRDefault="00000000" w:rsidRPr="00000000" w14:paraId="00000035">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The aims and objectives of the league are:</w:t>
        <w:br w:type="textWrapping"/>
      </w:r>
    </w:p>
    <w:p w:rsidR="00000000" w:rsidDel="00000000" w:rsidP="00000000" w:rsidRDefault="00000000" w:rsidRPr="00000000" w14:paraId="00000036">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2155" w:right="0" w:hanging="96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To grow and establish a Dodgeball community.</w:t>
        <w:br w:type="textWrapping"/>
      </w:r>
    </w:p>
    <w:p w:rsidR="00000000" w:rsidDel="00000000" w:rsidP="00000000" w:rsidRDefault="00000000" w:rsidRPr="00000000" w14:paraId="00000037">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2155" w:right="0" w:hanging="96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To promote a fun and a cohesive Dodgeball community.</w:t>
        <w:br w:type="textWrapping"/>
      </w:r>
    </w:p>
    <w:p w:rsidR="00000000" w:rsidDel="00000000" w:rsidP="00000000" w:rsidRDefault="00000000" w:rsidRPr="00000000" w14:paraId="00000038">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2155" w:right="0" w:hanging="96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To establish a competition in line with the Australian Dodgeball Federation &amp; [STATE DODGEBALL LEAGUE] rules.</w:t>
        <w:br w:type="textWrapping"/>
      </w:r>
    </w:p>
    <w:p w:rsidR="00000000" w:rsidDel="00000000" w:rsidP="00000000" w:rsidRDefault="00000000" w:rsidRPr="00000000" w14:paraId="00000039">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240" w:before="0" w:line="276" w:lineRule="auto"/>
        <w:ind w:left="2155" w:right="0" w:hanging="96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To create and maintain a welcoming community for all players and spectators.</w:t>
        <w:br w:type="textWrapping"/>
      </w:r>
    </w:p>
    <w:p w:rsidR="00000000" w:rsidDel="00000000" w:rsidP="00000000" w:rsidRDefault="00000000" w:rsidRPr="00000000" w14:paraId="0000003A">
      <w:pPr>
        <w:pStyle w:val="Heading1"/>
        <w:numPr>
          <w:ilvl w:val="0"/>
          <w:numId w:val="1"/>
        </w:numPr>
        <w:spacing w:after="240" w:line="276" w:lineRule="auto"/>
        <w:ind w:left="0" w:firstLine="288"/>
        <w:rPr>
          <w:rFonts w:ascii="Arial" w:cs="Arial" w:eastAsia="Arial" w:hAnsi="Arial"/>
        </w:rPr>
      </w:pPr>
      <w:bookmarkStart w:colFirst="0" w:colLast="0" w:name="_1fob9te" w:id="2"/>
      <w:bookmarkEnd w:id="2"/>
      <w:r w:rsidDel="00000000" w:rsidR="00000000" w:rsidRPr="00000000">
        <w:rPr>
          <w:rFonts w:ascii="Arial" w:cs="Arial" w:eastAsia="Arial" w:hAnsi="Arial"/>
          <w:rtl w:val="0"/>
        </w:rPr>
        <w:t xml:space="preserve">Membership</w:t>
      </w:r>
    </w:p>
    <w:p w:rsidR="00000000" w:rsidDel="00000000" w:rsidP="00000000" w:rsidRDefault="00000000" w:rsidRPr="00000000" w14:paraId="0000003B">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Player’s membership with [ORGANISATION NAME] will be granted until the Round 1 registration cut-off date of the following season to any person who registers to play in the league.</w:t>
      </w:r>
    </w:p>
    <w:p w:rsidR="00000000" w:rsidDel="00000000" w:rsidP="00000000" w:rsidRDefault="00000000" w:rsidRPr="00000000" w14:paraId="0000003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077" w:right="0" w:hanging="38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[ORGANISATION NAME] membership is a requirement to be a holder of the Executive Committee positions, with exceptions as per below;</w:t>
      </w:r>
    </w:p>
    <w:p w:rsidR="00000000" w:rsidDel="00000000" w:rsidP="00000000" w:rsidRDefault="00000000" w:rsidRPr="00000000" w14:paraId="0000003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077" w:right="0" w:hanging="38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E">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2155" w:right="0" w:hanging="96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 retired player who has at least 2 full seasons of historical paid membership and who is still involved with contributions to the [ORGANISATION NAME] community.</w:t>
        <w:br w:type="textWrapping"/>
      </w:r>
    </w:p>
    <w:p w:rsidR="00000000" w:rsidDel="00000000" w:rsidP="00000000" w:rsidRDefault="00000000" w:rsidRPr="00000000" w14:paraId="0000003F">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2155" w:right="0" w:hanging="96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 [ORGANISATION NAME] member whose membership registration fee has </w:t>
        <w:tab/>
        <w:t xml:space="preserve">expired and who is unable to play due to medically certificated injury for a full season or more, who, if not for the occurrence of the injury would have otherwise been an actively participating [ORGANISATION NAME] member.  </w:t>
        <w:br w:type="textWrapping"/>
      </w:r>
    </w:p>
    <w:p w:rsidR="00000000" w:rsidDel="00000000" w:rsidP="00000000" w:rsidRDefault="00000000" w:rsidRPr="00000000" w14:paraId="00000040">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2155" w:right="0" w:hanging="96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 person who has not held a player’s membership may be eligible for consideration if they have been recognised as an official league assistant for at least 2 full seasons and have been </w:t>
        <w:tab/>
        <w:t xml:space="preserve">active in the [ORGANISATION NAME] community.</w:t>
      </w:r>
    </w:p>
    <w:p w:rsidR="00000000" w:rsidDel="00000000" w:rsidP="00000000" w:rsidRDefault="00000000" w:rsidRPr="00000000" w14:paraId="0000004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077" w:right="0" w:hanging="38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720" w:right="0" w:hanging="38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3.2     Individuals under these exemptions are recognised to have the same </w:t>
        <w:tab/>
        <w:t xml:space="preserve">         </w:t>
        <w:tab/>
        <w:t xml:space="preserve">    rights as members to:</w:t>
      </w:r>
    </w:p>
    <w:p w:rsidR="00000000" w:rsidDel="00000000" w:rsidP="00000000" w:rsidRDefault="00000000" w:rsidRPr="00000000" w14:paraId="0000004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077" w:right="0" w:hanging="38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077" w:right="0" w:firstLine="363"/>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3.2.4.1     Perform an Executive Committee member’s function.</w:t>
        <w:br w:type="textWrapping"/>
      </w:r>
    </w:p>
    <w:p w:rsidR="00000000" w:rsidDel="00000000" w:rsidP="00000000" w:rsidRDefault="00000000" w:rsidRPr="00000000" w14:paraId="0000004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440" w:right="0" w:hanging="38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3.2.4.2     Maintain the privileges of [ORGANISATION NAME] membership, including all voting rights at all levels.</w:t>
        <w:br w:type="textWrapping"/>
      </w:r>
    </w:p>
    <w:p w:rsidR="00000000" w:rsidDel="00000000" w:rsidP="00000000" w:rsidRDefault="00000000" w:rsidRPr="00000000" w14:paraId="0000004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440" w:right="0" w:hanging="38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3.2.4.3     Is still recognised as bound to observe and follow all the </w:t>
        <w:tab/>
        <w:t xml:space="preserve">     </w:t>
        <w:tab/>
        <w:t xml:space="preserve">     leagues constitution and policies.</w:t>
      </w:r>
    </w:p>
    <w:p w:rsidR="00000000" w:rsidDel="00000000" w:rsidP="00000000" w:rsidRDefault="00000000" w:rsidRPr="00000000" w14:paraId="0000004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2160" w:right="0" w:hanging="1023"/>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8">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The League will include membership fees with the bi-annual season registration fees. </w:t>
        <w:br w:type="textWrapping"/>
      </w:r>
    </w:p>
    <w:p w:rsidR="00000000" w:rsidDel="00000000" w:rsidP="00000000" w:rsidRDefault="00000000" w:rsidRPr="00000000" w14:paraId="00000049">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2155" w:right="0" w:hanging="96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Those that hold a membership but are not registered to play (as set out in 3.1) will only be required to pay the “Incidental” portion of membership fees as set out in the registration form.</w:t>
        <w:br w:type="textWrapping"/>
      </w:r>
    </w:p>
    <w:p w:rsidR="00000000" w:rsidDel="00000000" w:rsidP="00000000" w:rsidRDefault="00000000" w:rsidRPr="00000000" w14:paraId="0000004A">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The league must maintain an up to date register of the members of the league.</w:t>
        <w:br w:type="textWrapping"/>
      </w:r>
    </w:p>
    <w:p w:rsidR="00000000" w:rsidDel="00000000" w:rsidP="00000000" w:rsidRDefault="00000000" w:rsidRPr="00000000" w14:paraId="0000004B">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Membership and its [ORGANISATION NAME] privileges cease the moment an individual has been expelled from the league.</w:t>
        <w:br w:type="textWrapping"/>
      </w:r>
    </w:p>
    <w:p w:rsidR="00000000" w:rsidDel="00000000" w:rsidP="00000000" w:rsidRDefault="00000000" w:rsidRPr="00000000" w14:paraId="0000004C">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Only Members of the [ORGANISATION NAME] can vote at an Annual General Meeting, General Meeting or Special General Meeting unless 3.1 applies.</w:t>
        <w:br w:type="textWrapping"/>
      </w:r>
    </w:p>
    <w:p w:rsidR="00000000" w:rsidDel="00000000" w:rsidP="00000000" w:rsidRDefault="00000000" w:rsidRPr="00000000" w14:paraId="0000004D">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24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Annual Membership Fees are as follows:</w:t>
        <w:br w:type="textWrapping"/>
        <w:t xml:space="preserve">Player membership fee: Included in each player’s seasonal registration fees. These fees are documented on the registration form and are available prior to the start of each season.</w:t>
        <w:br w:type="textWrapping"/>
        <w:t xml:space="preserve">Player membership fees are to be paid prior to the start of each season. Members will be given at least 7 working days’ notice of registration fees. If a player has not paid, they may not participate as a registered player. If they pay after the commencement of the season, they will be considered registered from date of receipt of payment.</w:t>
        <w:br w:type="textWrapping"/>
        <w:br w:type="textWrapping"/>
      </w:r>
    </w:p>
    <w:p w:rsidR="00000000" w:rsidDel="00000000" w:rsidP="00000000" w:rsidRDefault="00000000" w:rsidRPr="00000000" w14:paraId="0000004E">
      <w:pPr>
        <w:pStyle w:val="Heading1"/>
        <w:numPr>
          <w:ilvl w:val="0"/>
          <w:numId w:val="1"/>
        </w:numPr>
        <w:spacing w:after="240" w:line="276" w:lineRule="auto"/>
        <w:ind w:left="0" w:firstLine="288"/>
        <w:rPr>
          <w:rFonts w:ascii="Arial" w:cs="Arial" w:eastAsia="Arial" w:hAnsi="Arial"/>
        </w:rPr>
      </w:pPr>
      <w:bookmarkStart w:colFirst="0" w:colLast="0" w:name="_3znysh7" w:id="3"/>
      <w:bookmarkEnd w:id="3"/>
      <w:r w:rsidDel="00000000" w:rsidR="00000000" w:rsidRPr="00000000">
        <w:rPr>
          <w:rFonts w:ascii="Arial" w:cs="Arial" w:eastAsia="Arial" w:hAnsi="Arial"/>
          <w:rtl w:val="0"/>
        </w:rPr>
        <w:t xml:space="preserve">Expulsion from the League</w:t>
      </w:r>
    </w:p>
    <w:p w:rsidR="00000000" w:rsidDel="00000000" w:rsidP="00000000" w:rsidRDefault="00000000" w:rsidRPr="00000000" w14:paraId="0000004F">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The Executive Committee shall have the power to suspend or expel any member of the league for:</w:t>
        <w:br w:type="textWrapping"/>
      </w:r>
    </w:p>
    <w:p w:rsidR="00000000" w:rsidDel="00000000" w:rsidP="00000000" w:rsidRDefault="00000000" w:rsidRPr="00000000" w14:paraId="00000050">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2155" w:right="0" w:hanging="96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Unpaid membership fees.</w:t>
        <w:br w:type="textWrapping"/>
      </w:r>
    </w:p>
    <w:p w:rsidR="00000000" w:rsidDel="00000000" w:rsidP="00000000" w:rsidRDefault="00000000" w:rsidRPr="00000000" w14:paraId="00000051">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2155" w:right="0" w:hanging="96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Breach of any League rule, by-law or policy.</w:t>
        <w:br w:type="textWrapping"/>
        <w:t xml:space="preserve"> </w:t>
      </w:r>
    </w:p>
    <w:p w:rsidR="00000000" w:rsidDel="00000000" w:rsidP="00000000" w:rsidRDefault="00000000" w:rsidRPr="00000000" w14:paraId="00000052">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2155" w:right="0" w:hanging="96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By any act that may bring the League into disrepute.</w:t>
        <w:br w:type="textWrapping"/>
      </w:r>
    </w:p>
    <w:p w:rsidR="00000000" w:rsidDel="00000000" w:rsidP="00000000" w:rsidRDefault="00000000" w:rsidRPr="00000000" w14:paraId="00000053">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2155" w:right="0" w:hanging="96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Misconduct relating to violence, aggression or assault.</w:t>
        <w:br w:type="textWrapping"/>
      </w:r>
    </w:p>
    <w:p w:rsidR="00000000" w:rsidDel="00000000" w:rsidP="00000000" w:rsidRDefault="00000000" w:rsidRPr="00000000" w14:paraId="00000054">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2155" w:right="0" w:hanging="96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Breach of any Federal, State or Council laws &amp; by-laws.</w:t>
        <w:br w:type="textWrapping"/>
      </w:r>
    </w:p>
    <w:p w:rsidR="00000000" w:rsidDel="00000000" w:rsidP="00000000" w:rsidRDefault="00000000" w:rsidRPr="00000000" w14:paraId="00000055">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2155" w:right="0" w:hanging="96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Previous or current suspension from a hosting venue or associated league or organisation.</w:t>
        <w:br w:type="textWrapping"/>
      </w:r>
    </w:p>
    <w:p w:rsidR="00000000" w:rsidDel="00000000" w:rsidP="00000000" w:rsidRDefault="00000000" w:rsidRPr="00000000" w14:paraId="00000056">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2155" w:right="0" w:hanging="96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If the Executive Committee becomes aware of undeclared Community Correction orders when participating in [ORGANISATION NAME] events that breaches the conditions set by the courts.</w:t>
      </w:r>
    </w:p>
    <w:p w:rsidR="00000000" w:rsidDel="00000000" w:rsidP="00000000" w:rsidRDefault="00000000" w:rsidRPr="00000000" w14:paraId="0000005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2155" w:right="0" w:hanging="38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8">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The decision to enact these powers will occur after review and examination of all available evidence relating to an incident based upon the nature of the evidence, affected parties, witnesses’ statements and electronic documentation by the Executive Committee.</w:t>
        <w:br w:type="textWrapping"/>
      </w:r>
    </w:p>
    <w:p w:rsidR="00000000" w:rsidDel="00000000" w:rsidP="00000000" w:rsidRDefault="00000000" w:rsidRPr="00000000" w14:paraId="00000059">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The response will be proportionate to the severity of the offense as determined by the Executive Committee and will be formalised by Executive Committee majority vote.</w:t>
        <w:br w:type="textWrapping"/>
      </w:r>
    </w:p>
    <w:p w:rsidR="00000000" w:rsidDel="00000000" w:rsidP="00000000" w:rsidRDefault="00000000" w:rsidRPr="00000000" w14:paraId="0000005A">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Any member who is expelled or suspended from the League has the right to appeal by presenting their case to a general meeting called for such a purpose, with the decision of the general meeting being final. This outcome cannot contradict the rule of law of any relevant legal entities (e.g.: courts or police).</w:t>
        <w:br w:type="textWrapping"/>
      </w:r>
    </w:p>
    <w:p w:rsidR="00000000" w:rsidDel="00000000" w:rsidP="00000000" w:rsidRDefault="00000000" w:rsidRPr="00000000" w14:paraId="0000005B">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24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If the offending person is a member of the Executive Committee themselves, they will forfeit any voting rights about the issue under review and are excluded from discussions due to a conflict of interest.  The remaining executive members must pass a unanimous vote for expulsion in this scenario rather than majority vote.</w:t>
        <w:br w:type="textWrapping"/>
      </w:r>
    </w:p>
    <w:p w:rsidR="00000000" w:rsidDel="00000000" w:rsidP="00000000" w:rsidRDefault="00000000" w:rsidRPr="00000000" w14:paraId="0000005C">
      <w:pPr>
        <w:pStyle w:val="Heading1"/>
        <w:numPr>
          <w:ilvl w:val="0"/>
          <w:numId w:val="1"/>
        </w:numPr>
        <w:spacing w:after="240" w:line="276" w:lineRule="auto"/>
        <w:ind w:left="0" w:firstLine="288"/>
        <w:rPr>
          <w:rFonts w:ascii="Arial" w:cs="Arial" w:eastAsia="Arial" w:hAnsi="Arial"/>
        </w:rPr>
      </w:pPr>
      <w:bookmarkStart w:colFirst="0" w:colLast="0" w:name="_2et92p0" w:id="4"/>
      <w:bookmarkEnd w:id="4"/>
      <w:r w:rsidDel="00000000" w:rsidR="00000000" w:rsidRPr="00000000">
        <w:rPr>
          <w:rFonts w:ascii="Arial" w:cs="Arial" w:eastAsia="Arial" w:hAnsi="Arial"/>
          <w:rtl w:val="0"/>
        </w:rPr>
        <w:t xml:space="preserve">Executive Committee</w:t>
      </w:r>
      <w:r w:rsidDel="00000000" w:rsidR="00000000" w:rsidRPr="00000000">
        <w:rPr>
          <w:rFonts w:ascii="Arial" w:cs="Arial" w:eastAsia="Arial" w:hAnsi="Arial"/>
          <w:sz w:val="24"/>
          <w:szCs w:val="24"/>
          <w:rtl w:val="0"/>
        </w:rPr>
        <w:t xml:space="preserve"> (hereafter referred to as “The Committee”)</w:t>
      </w:r>
      <w:r w:rsidDel="00000000" w:rsidR="00000000" w:rsidRPr="00000000">
        <w:rPr>
          <w:rtl w:val="0"/>
        </w:rPr>
      </w:r>
    </w:p>
    <w:p w:rsidR="00000000" w:rsidDel="00000000" w:rsidP="00000000" w:rsidRDefault="00000000" w:rsidRPr="00000000" w14:paraId="0000005D">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The League is governed and managed by the Committee made up of Office Bearers. </w:t>
      </w:r>
    </w:p>
    <w:p w:rsidR="00000000" w:rsidDel="00000000" w:rsidP="00000000" w:rsidRDefault="00000000" w:rsidRPr="00000000" w14:paraId="0000005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077" w:right="0" w:hanging="38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F">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The Committee will consist of the following office bearers. (these positions may be combined if necessary, except for the President):</w:t>
      </w:r>
    </w:p>
    <w:p w:rsidR="00000000" w:rsidDel="00000000" w:rsidP="00000000" w:rsidRDefault="00000000" w:rsidRPr="00000000" w14:paraId="00000060">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2155" w:right="0" w:hanging="96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President</w:t>
      </w:r>
    </w:p>
    <w:p w:rsidR="00000000" w:rsidDel="00000000" w:rsidP="00000000" w:rsidRDefault="00000000" w:rsidRPr="00000000" w14:paraId="00000061">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2155" w:right="0" w:hanging="96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Vice President</w:t>
      </w:r>
    </w:p>
    <w:p w:rsidR="00000000" w:rsidDel="00000000" w:rsidP="00000000" w:rsidRDefault="00000000" w:rsidRPr="00000000" w14:paraId="00000062">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2155" w:right="0" w:hanging="96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Secretary</w:t>
      </w:r>
    </w:p>
    <w:p w:rsidR="00000000" w:rsidDel="00000000" w:rsidP="00000000" w:rsidRDefault="00000000" w:rsidRPr="00000000" w14:paraId="00000063">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2155" w:right="0" w:hanging="96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Treasurer</w:t>
      </w:r>
    </w:p>
    <w:p w:rsidR="00000000" w:rsidDel="00000000" w:rsidP="00000000" w:rsidRDefault="00000000" w:rsidRPr="00000000" w14:paraId="00000064">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2155" w:right="0" w:hanging="96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General Committee Member (optional)</w:t>
      </w:r>
    </w:p>
    <w:p w:rsidR="00000000" w:rsidDel="00000000" w:rsidP="00000000" w:rsidRDefault="00000000" w:rsidRPr="00000000" w14:paraId="0000006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2155" w:right="0" w:hanging="38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66">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Additional New Committee positions may be created or revoked by the league</w:t>
      </w: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as voted on at the Annual General Meeting. These additional positions may not have signatory control of the league bank account.  </w:t>
        <w:br w:type="textWrapping"/>
      </w:r>
    </w:p>
    <w:p w:rsidR="00000000" w:rsidDel="00000000" w:rsidP="00000000" w:rsidRDefault="00000000" w:rsidRPr="00000000" w14:paraId="00000067">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2155" w:right="0" w:hanging="96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 “General Committee Member” may be allocated an additional title relevant to the duties that they undertake. This amended title will be assigned by the Executive Committee &amp; may be reviewed/revoked by the Executive Committee or by vote at the AGM or special general meeting.</w:t>
        <w:br w:type="textWrapping"/>
      </w:r>
    </w:p>
    <w:p w:rsidR="00000000" w:rsidDel="00000000" w:rsidP="00000000" w:rsidRDefault="00000000" w:rsidRPr="00000000" w14:paraId="00000068">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All existing office bearers’ roles on the Committee will become vacant effective at the commencement of the “re-election” agenda item at the Annual General Meeting. Incoming office bearer’s duties become official at closure of the Annual General Meeting. </w:t>
        <w:br w:type="textWrapping"/>
      </w:r>
    </w:p>
    <w:p w:rsidR="00000000" w:rsidDel="00000000" w:rsidP="00000000" w:rsidRDefault="00000000" w:rsidRPr="00000000" w14:paraId="00000069">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All positions are available for candidacy by any [ORGANISATION NAME] members (in accordance section 3). Exiting office bearers may be re-nominated. </w:t>
        <w:br w:type="textWrapping"/>
      </w:r>
    </w:p>
    <w:p w:rsidR="00000000" w:rsidDel="00000000" w:rsidP="00000000" w:rsidRDefault="00000000" w:rsidRPr="00000000" w14:paraId="0000006A">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League members who have been expelled or who are currently suspended are not eligible to be nominated.</w:t>
        <w:br w:type="textWrapping"/>
      </w:r>
    </w:p>
    <w:p w:rsidR="00000000" w:rsidDel="00000000" w:rsidP="00000000" w:rsidRDefault="00000000" w:rsidRPr="00000000" w14:paraId="0000006B">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If in between Annual General Meetings, vacancies within the Executive Committee occur, the remaining Executive Committee members may appoint eligible people (as per 3.2) to fill vacant positions until such a time as an AGM or special general meeting can be called.</w:t>
        <w:br w:type="textWrapping"/>
      </w:r>
    </w:p>
    <w:p w:rsidR="00000000" w:rsidDel="00000000" w:rsidP="00000000" w:rsidRDefault="00000000" w:rsidRPr="00000000" w14:paraId="0000006C">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2155" w:right="0" w:hanging="96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An Executive Committee position may become vacant due to; end of term, resignation, death, loss of mental capacity due to an accident or removal via majority vote at a general meeting.</w:t>
        <w:br w:type="textWrapping"/>
      </w:r>
    </w:p>
    <w:p w:rsidR="00000000" w:rsidDel="00000000" w:rsidP="00000000" w:rsidRDefault="00000000" w:rsidRPr="00000000" w14:paraId="0000006D">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If more than 40% of positions are vacant at the same time, a special general meeting must be called. If the AGM is possible within 60 days, filling positions can be delayed until this time.</w:t>
        <w:br w:type="textWrapping"/>
      </w:r>
    </w:p>
    <w:p w:rsidR="00000000" w:rsidDel="00000000" w:rsidP="00000000" w:rsidRDefault="00000000" w:rsidRPr="00000000" w14:paraId="0000006E">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If the Executive Committee is comprised of less than 60% elected members, a special general meeting can be requested by league members in writing to the remaining Committee members to review this. This should take place within 28 days of receiving the formal written request.</w:t>
        <w:br w:type="textWrapping"/>
      </w:r>
    </w:p>
    <w:p w:rsidR="00000000" w:rsidDel="00000000" w:rsidP="00000000" w:rsidRDefault="00000000" w:rsidRPr="00000000" w14:paraId="0000006F">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All Committee members may undertake specific duties/tasks that are normally incorporated into one or more of the other roles. This will be decided upon by Executive Committee vote.</w:t>
        <w:br w:type="textWrapping"/>
      </w:r>
    </w:p>
    <w:p w:rsidR="00000000" w:rsidDel="00000000" w:rsidP="00000000" w:rsidRDefault="00000000" w:rsidRPr="00000000" w14:paraId="00000070">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The Executive Committee when formed is able to delegate and authorise [ORGANISATION NAME] members to specific league roles with associated titles, including both existing positions and potential future new positions. Examples include Referees, Tournament Organiser, League Assistant and Game Officials. These appointments can be reviewed/revoked by the Executive Committee or by a vote at an AGM/Special General Meeting.</w:t>
        <w:br w:type="textWrapping"/>
      </w:r>
    </w:p>
    <w:p w:rsidR="00000000" w:rsidDel="00000000" w:rsidP="00000000" w:rsidRDefault="00000000" w:rsidRPr="00000000" w14:paraId="00000071">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The Executive Committee when formed is able to appoint temporary or ongoing sub-committees to handle specific tasks, projects, events &amp; tournaments/competitions. These appointments can be reviewed/revoked by the Executive Committee or by a vote at an AGM/Special General Meeting.</w:t>
        <w:br w:type="textWrapping"/>
      </w:r>
    </w:p>
    <w:p w:rsidR="00000000" w:rsidDel="00000000" w:rsidP="00000000" w:rsidRDefault="00000000" w:rsidRPr="00000000" w14:paraId="00000072">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These titles in 5.10 will continue after the AGM closes unless dissolved, revoked or reviewed by the new incoming office bearers by Executive Committee vote or the voted items in the AGM itself.</w:t>
      </w:r>
    </w:p>
    <w:p w:rsidR="00000000" w:rsidDel="00000000" w:rsidP="00000000" w:rsidRDefault="00000000" w:rsidRPr="00000000" w14:paraId="00000073">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0" w:line="276" w:lineRule="auto"/>
        <w:ind w:left="1077" w:right="0" w:hanging="38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74">
      <w:pPr>
        <w:pStyle w:val="Heading1"/>
        <w:numPr>
          <w:ilvl w:val="0"/>
          <w:numId w:val="1"/>
        </w:numPr>
        <w:spacing w:after="240" w:line="276" w:lineRule="auto"/>
        <w:ind w:left="0" w:firstLine="288"/>
        <w:rPr>
          <w:rFonts w:ascii="Arial" w:cs="Arial" w:eastAsia="Arial" w:hAnsi="Arial"/>
        </w:rPr>
      </w:pPr>
      <w:bookmarkStart w:colFirst="0" w:colLast="0" w:name="_tyjcwt" w:id="5"/>
      <w:bookmarkEnd w:id="5"/>
      <w:r w:rsidDel="00000000" w:rsidR="00000000" w:rsidRPr="00000000">
        <w:rPr>
          <w:rFonts w:ascii="Arial" w:cs="Arial" w:eastAsia="Arial" w:hAnsi="Arial"/>
          <w:rtl w:val="0"/>
        </w:rPr>
        <w:t xml:space="preserve">Election of Executive Committee Positions</w:t>
      </w:r>
    </w:p>
    <w:p w:rsidR="00000000" w:rsidDel="00000000" w:rsidP="00000000" w:rsidRDefault="00000000" w:rsidRPr="00000000" w14:paraId="00000075">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Committee Members are to be elected by League members in an Annual General Meeting or a specifically called general meeting.</w:t>
      </w:r>
    </w:p>
    <w:p w:rsidR="00000000" w:rsidDel="00000000" w:rsidP="00000000" w:rsidRDefault="00000000" w:rsidRPr="00000000" w14:paraId="0000007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077" w:right="0" w:hanging="38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77">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At the AGM those nominated for a position on the Committee will be elected by a majority vote in a secret ballot, with the votes to be counted and result declared by the Returning Officer (an independent person or impartial league member who is not nominated for a position). </w:t>
        <w:br w:type="textWrapping"/>
      </w:r>
    </w:p>
    <w:p w:rsidR="00000000" w:rsidDel="00000000" w:rsidP="00000000" w:rsidRDefault="00000000" w:rsidRPr="00000000" w14:paraId="00000078">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If only one person has been nominated for a particular position on the Committee, a secret ballot is not required, &amp; they are elected unopposed.</w:t>
        <w:br w:type="textWrapping"/>
      </w:r>
    </w:p>
    <w:p w:rsidR="00000000" w:rsidDel="00000000" w:rsidP="00000000" w:rsidRDefault="00000000" w:rsidRPr="00000000" w14:paraId="00000079">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 member may not move or second themselves for a position on the Committee.</w:t>
        <w:br w:type="textWrapping"/>
      </w:r>
    </w:p>
    <w:p w:rsidR="00000000" w:rsidDel="00000000" w:rsidP="00000000" w:rsidRDefault="00000000" w:rsidRPr="00000000" w14:paraId="0000007A">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Nominations must be sent to the Secretary or President via email to the official [ORGANISATION NAME] email address, at least 7 days prior to the AGM. These can be seconded at the AGM.</w:t>
        <w:br w:type="textWrapping"/>
      </w:r>
    </w:p>
    <w:p w:rsidR="00000000" w:rsidDel="00000000" w:rsidP="00000000" w:rsidRDefault="00000000" w:rsidRPr="00000000" w14:paraId="0000007B">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240" w:before="0" w:line="276" w:lineRule="auto"/>
        <w:ind w:left="2155" w:right="0" w:hanging="96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Should a position have no nominees, only then will nominations be accepted for that position during the AGM.</w:t>
      </w:r>
    </w:p>
    <w:p w:rsidR="00000000" w:rsidDel="00000000" w:rsidP="00000000" w:rsidRDefault="00000000" w:rsidRPr="00000000" w14:paraId="0000007C">
      <w:pPr>
        <w:pStyle w:val="Heading1"/>
        <w:numPr>
          <w:ilvl w:val="0"/>
          <w:numId w:val="1"/>
        </w:numPr>
        <w:spacing w:after="240" w:line="276" w:lineRule="auto"/>
        <w:ind w:left="0" w:firstLine="288"/>
        <w:rPr>
          <w:rFonts w:ascii="Arial" w:cs="Arial" w:eastAsia="Arial" w:hAnsi="Arial"/>
        </w:rPr>
      </w:pPr>
      <w:bookmarkStart w:colFirst="0" w:colLast="0" w:name="_3dy6vkm" w:id="6"/>
      <w:bookmarkEnd w:id="6"/>
      <w:r w:rsidDel="00000000" w:rsidR="00000000" w:rsidRPr="00000000">
        <w:rPr>
          <w:rFonts w:ascii="Arial" w:cs="Arial" w:eastAsia="Arial" w:hAnsi="Arial"/>
          <w:rtl w:val="0"/>
        </w:rPr>
        <w:t xml:space="preserve">Powers of the Executive Committee</w:t>
      </w:r>
    </w:p>
    <w:p w:rsidR="00000000" w:rsidDel="00000000" w:rsidP="00000000" w:rsidRDefault="00000000" w:rsidRPr="00000000" w14:paraId="0000007D">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The Committee shall have day to day general control over the finances and activities of the League in accordance with the League’s aims and objectives.</w:t>
        <w:br w:type="textWrapping"/>
      </w:r>
    </w:p>
    <w:p w:rsidR="00000000" w:rsidDel="00000000" w:rsidP="00000000" w:rsidRDefault="00000000" w:rsidRPr="00000000" w14:paraId="0000007E">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The Committee will ensure that all league records and meeting minutes are created and maintained.</w:t>
        <w:br w:type="textWrapping"/>
      </w:r>
    </w:p>
    <w:p w:rsidR="00000000" w:rsidDel="00000000" w:rsidP="00000000" w:rsidRDefault="00000000" w:rsidRPr="00000000" w14:paraId="0000007F">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The Committee is at all times bound by the decisions of an Annual General Meeting or general meeting unless 4.4 applies as the review process outcomes cannot supersede the law.</w:t>
        <w:br w:type="textWrapping"/>
      </w:r>
    </w:p>
    <w:p w:rsidR="00000000" w:rsidDel="00000000" w:rsidP="00000000" w:rsidRDefault="00000000" w:rsidRPr="00000000" w14:paraId="00000080">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24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The Committee by majority vote will have the power to expel or suspend any person from the league as per section 3.2 &amp; 4.  </w:t>
        <w:br w:type="textWrapping"/>
      </w:r>
    </w:p>
    <w:p w:rsidR="00000000" w:rsidDel="00000000" w:rsidP="00000000" w:rsidRDefault="00000000" w:rsidRPr="00000000" w14:paraId="00000081">
      <w:pPr>
        <w:pStyle w:val="Heading1"/>
        <w:numPr>
          <w:ilvl w:val="0"/>
          <w:numId w:val="1"/>
        </w:numPr>
        <w:spacing w:after="240" w:line="276" w:lineRule="auto"/>
        <w:ind w:left="0" w:firstLine="288"/>
        <w:rPr>
          <w:rFonts w:ascii="Arial" w:cs="Arial" w:eastAsia="Arial" w:hAnsi="Arial"/>
        </w:rPr>
      </w:pPr>
      <w:bookmarkStart w:colFirst="0" w:colLast="0" w:name="_1t3h5sf" w:id="7"/>
      <w:bookmarkEnd w:id="7"/>
      <w:r w:rsidDel="00000000" w:rsidR="00000000" w:rsidRPr="00000000">
        <w:rPr>
          <w:rFonts w:ascii="Arial" w:cs="Arial" w:eastAsia="Arial" w:hAnsi="Arial"/>
          <w:rtl w:val="0"/>
        </w:rPr>
        <w:t xml:space="preserve">Obligations of the Executive Committee</w:t>
      </w:r>
    </w:p>
    <w:p w:rsidR="00000000" w:rsidDel="00000000" w:rsidP="00000000" w:rsidRDefault="00000000" w:rsidRPr="00000000" w14:paraId="00000082">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 Committee Member must:</w:t>
        <w:br w:type="textWrapping"/>
      </w:r>
    </w:p>
    <w:p w:rsidR="00000000" w:rsidDel="00000000" w:rsidP="00000000" w:rsidRDefault="00000000" w:rsidRPr="00000000" w14:paraId="00000083">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2155" w:right="0" w:hanging="96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Comply with the obligations from this constitution and ensure that the League and its members comply with the obligations of this constitution.</w:t>
        <w:br w:type="textWrapping"/>
      </w:r>
    </w:p>
    <w:p w:rsidR="00000000" w:rsidDel="00000000" w:rsidP="00000000" w:rsidRDefault="00000000" w:rsidRPr="00000000" w14:paraId="00000084">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2155" w:right="0" w:hanging="96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Is not exempt from section 4 of this document.</w:t>
        <w:br w:type="textWrapping"/>
      </w:r>
    </w:p>
    <w:p w:rsidR="00000000" w:rsidDel="00000000" w:rsidP="00000000" w:rsidRDefault="00000000" w:rsidRPr="00000000" w14:paraId="00000085">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2155" w:right="0" w:hanging="96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Act with the best interests of the League, specifically to avoid any real or perceived conflicts of interest.</w:t>
        <w:br w:type="textWrapping"/>
      </w:r>
    </w:p>
    <w:p w:rsidR="00000000" w:rsidDel="00000000" w:rsidP="00000000" w:rsidRDefault="00000000" w:rsidRPr="00000000" w14:paraId="00000086">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2155" w:right="0" w:hanging="96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Not misuse their position on the Committee or any information they are privy to as a result of their position.</w:t>
        <w:br w:type="textWrapping"/>
      </w:r>
    </w:p>
    <w:p w:rsidR="00000000" w:rsidDel="00000000" w:rsidP="00000000" w:rsidRDefault="00000000" w:rsidRPr="00000000" w14:paraId="00000087">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2155" w:right="0" w:hanging="96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Observe player and league privacy over confidential and sensitive matters.</w:t>
        <w:br w:type="textWrapping"/>
      </w:r>
    </w:p>
    <w:p w:rsidR="00000000" w:rsidDel="00000000" w:rsidP="00000000" w:rsidRDefault="00000000" w:rsidRPr="00000000" w14:paraId="00000088">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2155" w:right="0" w:hanging="96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Ensure that the financial aspects of the League are managed responsibly.</w:t>
        <w:br w:type="textWrapping"/>
      </w:r>
    </w:p>
    <w:p w:rsidR="00000000" w:rsidDel="00000000" w:rsidP="00000000" w:rsidRDefault="00000000" w:rsidRPr="00000000" w14:paraId="00000089">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2155" w:right="0" w:hanging="96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Maintain an up to date asset register.</w:t>
        <w:br w:type="textWrapping"/>
      </w:r>
    </w:p>
    <w:p w:rsidR="00000000" w:rsidDel="00000000" w:rsidP="00000000" w:rsidRDefault="00000000" w:rsidRPr="00000000" w14:paraId="0000008A">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2155" w:right="0" w:hanging="96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Attend at least 75% of Committee Meetings &amp; General Meetings, including via remote access.</w:t>
        <w:br w:type="textWrapping"/>
      </w:r>
    </w:p>
    <w:p w:rsidR="00000000" w:rsidDel="00000000" w:rsidP="00000000" w:rsidRDefault="00000000" w:rsidRPr="00000000" w14:paraId="0000008B">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2155" w:right="0" w:hanging="96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Ensure that this constitution, the operating policy &amp; the minutes/reports from general meetings are available upon request to league members.</w:t>
      </w:r>
    </w:p>
    <w:p w:rsidR="00000000" w:rsidDel="00000000" w:rsidP="00000000" w:rsidRDefault="00000000" w:rsidRPr="00000000" w14:paraId="0000008C">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0" w:line="276" w:lineRule="auto"/>
        <w:ind w:left="2155" w:right="0" w:hanging="38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8D">
      <w:pPr>
        <w:pStyle w:val="Heading1"/>
        <w:numPr>
          <w:ilvl w:val="0"/>
          <w:numId w:val="1"/>
        </w:numPr>
        <w:spacing w:after="240" w:line="276" w:lineRule="auto"/>
        <w:ind w:left="0" w:firstLine="288"/>
        <w:rPr>
          <w:rFonts w:ascii="Arial" w:cs="Arial" w:eastAsia="Arial" w:hAnsi="Arial"/>
        </w:rPr>
      </w:pPr>
      <w:bookmarkStart w:colFirst="0" w:colLast="0" w:name="_4d34og8" w:id="8"/>
      <w:bookmarkEnd w:id="8"/>
      <w:r w:rsidDel="00000000" w:rsidR="00000000" w:rsidRPr="00000000">
        <w:rPr>
          <w:rFonts w:ascii="Arial" w:cs="Arial" w:eastAsia="Arial" w:hAnsi="Arial"/>
          <w:rtl w:val="0"/>
        </w:rPr>
        <w:t xml:space="preserve">Annual General Meeting (AGM)</w:t>
      </w:r>
    </w:p>
    <w:p w:rsidR="00000000" w:rsidDel="00000000" w:rsidP="00000000" w:rsidRDefault="00000000" w:rsidRPr="00000000" w14:paraId="0000008E">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There shall be one Annual General Meeting every calendar year, this will be chaired by the President. </w:t>
        <w:br w:type="textWrapping"/>
      </w:r>
    </w:p>
    <w:p w:rsidR="00000000" w:rsidDel="00000000" w:rsidP="00000000" w:rsidRDefault="00000000" w:rsidRPr="00000000" w14:paraId="0000008F">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2155" w:right="0" w:hanging="96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Should the President not be in attendance, the Vice President, Secretary or other Committee member may chair.</w:t>
      </w:r>
    </w:p>
    <w:p w:rsidR="00000000" w:rsidDel="00000000" w:rsidP="00000000" w:rsidRDefault="00000000" w:rsidRPr="00000000" w14:paraId="0000009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2155" w:right="0" w:hanging="38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91">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The Secretary (or delegated Committee member as agreed by Committee vote) is required to give members at least 21 days’ notice of the date of the AGM if a special resolution is to be proposed or 14 days’ notice in any other case.</w:t>
        <w:br w:type="textWrapping"/>
      </w:r>
    </w:p>
    <w:p w:rsidR="00000000" w:rsidDel="00000000" w:rsidP="00000000" w:rsidRDefault="00000000" w:rsidRPr="00000000" w14:paraId="00000092">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2155" w:right="0" w:hanging="96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Notice may be given via public/official [ORGANISATION NAME] social media and/or email.</w:t>
      </w:r>
    </w:p>
    <w:p w:rsidR="00000000" w:rsidDel="00000000" w:rsidP="00000000" w:rsidRDefault="00000000" w:rsidRPr="00000000" w14:paraId="0000009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077" w:right="0" w:hanging="38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94">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All members and recognised exemptions may attend the AGM.</w:t>
        <w:br w:type="textWrapping"/>
      </w:r>
    </w:p>
    <w:p w:rsidR="00000000" w:rsidDel="00000000" w:rsidP="00000000" w:rsidRDefault="00000000" w:rsidRPr="00000000" w14:paraId="00000095">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There must be a minimum of 10 members present plus the current Committee members for an AGM to be valid.</w:t>
      </w:r>
    </w:p>
    <w:p w:rsidR="00000000" w:rsidDel="00000000" w:rsidP="00000000" w:rsidRDefault="00000000" w:rsidRPr="00000000" w14:paraId="0000009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077" w:right="0" w:hanging="38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9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077" w:right="0" w:hanging="38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9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077" w:right="0" w:hanging="38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br w:type="textWrapping"/>
      </w:r>
    </w:p>
    <w:p w:rsidR="00000000" w:rsidDel="00000000" w:rsidP="00000000" w:rsidRDefault="00000000" w:rsidRPr="00000000" w14:paraId="00000099">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The Agenda of the AGM must include:</w:t>
        <w:br w:type="textWrapping"/>
      </w:r>
    </w:p>
    <w:p w:rsidR="00000000" w:rsidDel="00000000" w:rsidP="00000000" w:rsidRDefault="00000000" w:rsidRPr="00000000" w14:paraId="0000009A">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2155" w:right="0" w:hanging="96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Presentation of reports (verbally permitted) from the President and Treasurer.</w:t>
        <w:br w:type="textWrapping"/>
        <w:t xml:space="preserve">The League’s financial report will be made available to members by their request from one week prior to the AGM and any time thereafter.</w:t>
        <w:br w:type="textWrapping"/>
      </w:r>
    </w:p>
    <w:p w:rsidR="00000000" w:rsidDel="00000000" w:rsidP="00000000" w:rsidRDefault="00000000" w:rsidRPr="00000000" w14:paraId="0000009B">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2155" w:right="0" w:hanging="96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Ratification of the League constitution (if making amendments).</w:t>
        <w:br w:type="textWrapping"/>
      </w:r>
    </w:p>
    <w:p w:rsidR="00000000" w:rsidDel="00000000" w:rsidP="00000000" w:rsidRDefault="00000000" w:rsidRPr="00000000" w14:paraId="0000009C">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2155" w:right="0" w:hanging="96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Election of Committee members.</w:t>
        <w:br w:type="textWrapping"/>
      </w:r>
    </w:p>
    <w:p w:rsidR="00000000" w:rsidDel="00000000" w:rsidP="00000000" w:rsidRDefault="00000000" w:rsidRPr="00000000" w14:paraId="0000009D">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2155" w:right="0" w:hanging="96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Other general business items. (No notice is required for motions to be proposed).</w:t>
        <w:br w:type="textWrapping"/>
      </w:r>
    </w:p>
    <w:p w:rsidR="00000000" w:rsidDel="00000000" w:rsidP="00000000" w:rsidRDefault="00000000" w:rsidRPr="00000000" w14:paraId="0000009E">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 Returning Officer who is impartial and not themselves being nominated for positions must be appointed to facilitate and observe the election of the Committee.</w:t>
        <w:br w:type="textWrapping"/>
      </w:r>
    </w:p>
    <w:p w:rsidR="00000000" w:rsidDel="00000000" w:rsidP="00000000" w:rsidRDefault="00000000" w:rsidRPr="00000000" w14:paraId="0000009F">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At an AGM, members must be competent and capable to discharge the business of the meeting as well as any Executive Committee duties they are nominated for.</w:t>
        <w:br w:type="textWrapping"/>
      </w:r>
    </w:p>
    <w:p w:rsidR="00000000" w:rsidDel="00000000" w:rsidP="00000000" w:rsidRDefault="00000000" w:rsidRPr="00000000" w14:paraId="000000A0">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24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In the case that a member has expressed an item to be discussed at the AGM but are unable to attend, they may express their item and opinion via email to the Secretary for addition to the agenda.</w:t>
        <w:br w:type="textWrapping"/>
      </w:r>
    </w:p>
    <w:p w:rsidR="00000000" w:rsidDel="00000000" w:rsidP="00000000" w:rsidRDefault="00000000" w:rsidRPr="00000000" w14:paraId="000000A1">
      <w:pPr>
        <w:pStyle w:val="Heading1"/>
        <w:numPr>
          <w:ilvl w:val="0"/>
          <w:numId w:val="1"/>
        </w:numPr>
        <w:spacing w:after="240" w:line="276" w:lineRule="auto"/>
        <w:ind w:left="0" w:firstLine="288"/>
        <w:rPr>
          <w:rFonts w:ascii="Arial" w:cs="Arial" w:eastAsia="Arial" w:hAnsi="Arial"/>
        </w:rPr>
      </w:pPr>
      <w:bookmarkStart w:colFirst="0" w:colLast="0" w:name="_2s8eyo1" w:id="9"/>
      <w:bookmarkEnd w:id="9"/>
      <w:r w:rsidDel="00000000" w:rsidR="00000000" w:rsidRPr="00000000">
        <w:rPr>
          <w:rFonts w:ascii="Arial" w:cs="Arial" w:eastAsia="Arial" w:hAnsi="Arial"/>
          <w:rtl w:val="0"/>
        </w:rPr>
        <w:t xml:space="preserve">Other meetings</w:t>
      </w:r>
    </w:p>
    <w:p w:rsidR="00000000" w:rsidDel="00000000" w:rsidP="00000000" w:rsidRDefault="00000000" w:rsidRPr="00000000" w14:paraId="000000A2">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 General Meeting is defined as any meeting open to all members of the League. These are not mandatory and will only be held as deemed necessary by the Executive Committee. </w:t>
        <w:br w:type="textWrapping"/>
      </w:r>
    </w:p>
    <w:p w:rsidR="00000000" w:rsidDel="00000000" w:rsidP="00000000" w:rsidRDefault="00000000" w:rsidRPr="00000000" w14:paraId="000000A3">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 Special General Meeting is defined as a general meeting that is open to all members of the league and has been called to address a set item of importance. These are not mandatory and will only be held as deemed necessary by the Executive Committee or by request from league members. </w:t>
        <w:br w:type="textWrapping"/>
      </w:r>
    </w:p>
    <w:p w:rsidR="00000000" w:rsidDel="00000000" w:rsidP="00000000" w:rsidRDefault="00000000" w:rsidRPr="00000000" w14:paraId="000000A4">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At a Special General Meeting, members present shall be competent and capable to discharge the business of the meeting.</w:t>
        <w:br w:type="textWrapping"/>
      </w:r>
    </w:p>
    <w:p w:rsidR="00000000" w:rsidDel="00000000" w:rsidP="00000000" w:rsidRDefault="00000000" w:rsidRPr="00000000" w14:paraId="000000A5">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The Secretary is required to give members at least 21 days’ notice of the date of a Special General meeting or General Meeting if a special resolution is to be proposed or 14 days’ notice in any other case.</w:t>
        <w:br w:type="textWrapping"/>
      </w:r>
    </w:p>
    <w:p w:rsidR="00000000" w:rsidDel="00000000" w:rsidP="00000000" w:rsidRDefault="00000000" w:rsidRPr="00000000" w14:paraId="000000A6">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 Committee Meeting is defined as a meeting that is open to the Executive Committee only.</w:t>
        <w:br w:type="textWrapping"/>
      </w:r>
    </w:p>
    <w:p w:rsidR="00000000" w:rsidDel="00000000" w:rsidP="00000000" w:rsidRDefault="00000000" w:rsidRPr="00000000" w14:paraId="000000A7">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2155" w:right="0" w:hanging="96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Committee members will be given at least 7 days’ notice of a Committee Meeting by the President.</w:t>
        <w:br w:type="textWrapping"/>
      </w:r>
    </w:p>
    <w:p w:rsidR="00000000" w:rsidDel="00000000" w:rsidP="00000000" w:rsidRDefault="00000000" w:rsidRPr="00000000" w14:paraId="000000A8">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2155" w:right="0" w:hanging="96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Committee meetings will be no less often than once every quarter. However, these will be scheduled by majority vote by the Committee as a whole to determine suitable frequency for meetings.</w:t>
        <w:br w:type="textWrapping"/>
      </w:r>
    </w:p>
    <w:p w:rsidR="00000000" w:rsidDel="00000000" w:rsidP="00000000" w:rsidRDefault="00000000" w:rsidRPr="00000000" w14:paraId="000000A9">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2155" w:right="0" w:hanging="96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The President will chair a Committee meeting, if the President is not in attendance, the Vice President or Secretary may chair. If none of these 3 can attend, the meeting should be re-scheduled.</w:t>
        <w:br w:type="textWrapping"/>
      </w:r>
    </w:p>
    <w:p w:rsidR="00000000" w:rsidDel="00000000" w:rsidP="00000000" w:rsidRDefault="00000000" w:rsidRPr="00000000" w14:paraId="000000AA">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2155" w:right="0" w:hanging="96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 Committee meeting shall have in attendance a minimum of 3 Committee members or 50% of total current Committee members (whichever is the greater number will be applicable). Should this not be possible, the meeting should be re-scheduled. </w:t>
        <w:br w:type="textWrapping"/>
      </w:r>
    </w:p>
    <w:p w:rsidR="00000000" w:rsidDel="00000000" w:rsidP="00000000" w:rsidRDefault="00000000" w:rsidRPr="00000000" w14:paraId="000000AB">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240" w:before="0" w:line="276" w:lineRule="auto"/>
        <w:ind w:left="2155" w:right="0" w:hanging="96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Minutes from Committee meetings will not be made available to league members unless unanimously voted to do so by the Committee. Any private or confidential information should be omitted. </w:t>
        <w:br w:type="textWrapping"/>
      </w:r>
    </w:p>
    <w:p w:rsidR="00000000" w:rsidDel="00000000" w:rsidP="00000000" w:rsidRDefault="00000000" w:rsidRPr="00000000" w14:paraId="000000AC">
      <w:pPr>
        <w:pStyle w:val="Heading1"/>
        <w:numPr>
          <w:ilvl w:val="0"/>
          <w:numId w:val="1"/>
        </w:numPr>
        <w:spacing w:after="240" w:lineRule="auto"/>
        <w:ind w:left="0" w:firstLine="288"/>
        <w:rPr>
          <w:rFonts w:ascii="Arial" w:cs="Arial" w:eastAsia="Arial" w:hAnsi="Arial"/>
        </w:rPr>
      </w:pPr>
      <w:bookmarkStart w:colFirst="0" w:colLast="0" w:name="_17dp8vu" w:id="10"/>
      <w:bookmarkEnd w:id="10"/>
      <w:r w:rsidDel="00000000" w:rsidR="00000000" w:rsidRPr="00000000">
        <w:rPr>
          <w:rFonts w:ascii="Arial" w:cs="Arial" w:eastAsia="Arial" w:hAnsi="Arial"/>
          <w:rtl w:val="0"/>
        </w:rPr>
        <w:t xml:space="preserve">Voting</w:t>
      </w:r>
    </w:p>
    <w:p w:rsidR="00000000" w:rsidDel="00000000" w:rsidP="00000000" w:rsidRDefault="00000000" w:rsidRPr="00000000" w14:paraId="000000AD">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Voting at all subtype of League General Meetings shall be democratic, with a simple majority required for a motion to be successful unless otherwise stated in this constitution.</w:t>
        <w:br w:type="textWrapping"/>
      </w:r>
    </w:p>
    <w:p w:rsidR="00000000" w:rsidDel="00000000" w:rsidP="00000000" w:rsidRDefault="00000000" w:rsidRPr="00000000" w14:paraId="000000AE">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At a General Meeting all current members of the League are permitted to vote (including members as defined in section 3).</w:t>
        <w:br w:type="textWrapping"/>
      </w:r>
    </w:p>
    <w:p w:rsidR="00000000" w:rsidDel="00000000" w:rsidP="00000000" w:rsidRDefault="00000000" w:rsidRPr="00000000" w14:paraId="000000AF">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2155" w:right="0" w:hanging="96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No proxy votes will be permitted.</w:t>
        <w:br w:type="textWrapping"/>
      </w:r>
    </w:p>
    <w:p w:rsidR="00000000" w:rsidDel="00000000" w:rsidP="00000000" w:rsidRDefault="00000000" w:rsidRPr="00000000" w14:paraId="000000B0">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2155" w:right="0" w:hanging="96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In the situation of a tied vote the existing President shall exercise an additional tie breaking vote.</w:t>
        <w:br w:type="textWrapping"/>
      </w:r>
    </w:p>
    <w:p w:rsidR="00000000" w:rsidDel="00000000" w:rsidP="00000000" w:rsidRDefault="00000000" w:rsidRPr="00000000" w14:paraId="000000B1">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2155" w:right="0" w:hanging="96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 person being nominated for a Committee member position is still able to cast a vote, including for themselves via the secret ballot.</w:t>
        <w:br w:type="textWrapping"/>
      </w:r>
    </w:p>
    <w:p w:rsidR="00000000" w:rsidDel="00000000" w:rsidP="00000000" w:rsidRDefault="00000000" w:rsidRPr="00000000" w14:paraId="000000B2">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2155" w:right="0" w:hanging="96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In a general meeting directly relating to where 4.4 applies, members of the league or the Committee may be required to abstain from voting if there is a real or perceived conflict of interest.  A perceived conflict of interest will be determined by the majority consensus of the league members present.  Members who are voting are required to self-declare conflicts of interest for review by consensus. They may be required to abstain from voting to maintain the leagues integrity and prevent perceived bias as per consensus outcomes. These events will be recorded in minutes by the Secretary.</w:t>
      </w:r>
    </w:p>
    <w:p w:rsidR="00000000" w:rsidDel="00000000" w:rsidP="00000000" w:rsidRDefault="00000000" w:rsidRPr="00000000" w14:paraId="000000B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2155" w:right="0" w:hanging="38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B4">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(Specific only to) Executive Committee Meetings, all current members of the Committee are permitted to vote.</w:t>
      </w:r>
    </w:p>
    <w:p w:rsidR="00000000" w:rsidDel="00000000" w:rsidP="00000000" w:rsidRDefault="00000000" w:rsidRPr="00000000" w14:paraId="000000B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077" w:right="0" w:hanging="38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B6">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2155" w:right="0" w:hanging="96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Proxy votes will be permitted if:</w:t>
        <w:br w:type="textWrapping"/>
      </w:r>
    </w:p>
    <w:p w:rsidR="00000000" w:rsidDel="00000000" w:rsidP="00000000" w:rsidRDefault="00000000" w:rsidRPr="00000000" w14:paraId="000000B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2155" w:right="0" w:hanging="38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11.3.2.1     This would break a tied vote.</w:t>
        <w:br w:type="textWrapping"/>
      </w:r>
    </w:p>
    <w:p w:rsidR="00000000" w:rsidDel="00000000" w:rsidP="00000000" w:rsidRDefault="00000000" w:rsidRPr="00000000" w14:paraId="000000B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2155" w:right="0" w:hanging="38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11.3.2.2     This prevents the President from having to exercise </w:t>
        <w:tab/>
        <w:tab/>
        <w:t xml:space="preserve">       the powers of point 11.2.2.</w:t>
        <w:br w:type="textWrapping"/>
      </w:r>
    </w:p>
    <w:p w:rsidR="00000000" w:rsidDel="00000000" w:rsidP="00000000" w:rsidRDefault="00000000" w:rsidRPr="00000000" w14:paraId="000000B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2155" w:right="0" w:hanging="38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11.3.2.3     There was a conflict of interest voting item and those </w:t>
        <w:tab/>
        <w:tab/>
        <w:t xml:space="preserve">       present were unable to avoid a conflict of interest to </w:t>
        <w:tab/>
        <w:tab/>
        <w:t xml:space="preserve">       achieve a majority vote.</w:t>
        <w:br w:type="textWrapping"/>
      </w:r>
    </w:p>
    <w:p w:rsidR="00000000" w:rsidDel="00000000" w:rsidP="00000000" w:rsidRDefault="00000000" w:rsidRPr="00000000" w14:paraId="000000BA">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2155" w:right="0" w:hanging="96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In the situation of a tied vote and none of 11.3.1 applies, the President shall exercise a casting vote.  </w:t>
        <w:br w:type="textWrapping"/>
      </w:r>
    </w:p>
    <w:p w:rsidR="00000000" w:rsidDel="00000000" w:rsidP="00000000" w:rsidRDefault="00000000" w:rsidRPr="00000000" w14:paraId="000000BB">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2155" w:right="0" w:hanging="96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If the President cannot exercise a deciding vote due to abstaining or conflict of interest, then the deciding vote will fall to the next in line per the order listed below:</w:t>
        <w:br w:type="textWrapping"/>
        <w:br w:type="textWrapping"/>
        <w:t xml:space="preserve">Vice President, Secretary, Treasurer, General Committee member(s) (prioritized by length of service on Executive Committee overall).</w:t>
        <w:br w:type="textWrapping"/>
      </w:r>
    </w:p>
    <w:p w:rsidR="00000000" w:rsidDel="00000000" w:rsidP="00000000" w:rsidRDefault="00000000" w:rsidRPr="00000000" w14:paraId="000000BC">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2155" w:right="0" w:hanging="964"/>
        <w:jc w:val="left"/>
        <w:rPr>
          <w:rFonts w:ascii="Arial" w:cs="Arial" w:eastAsia="Arial" w:hAnsi="Arial"/>
          <w:b w:val="0"/>
          <w:i w:val="0"/>
          <w:smallCaps w:val="0"/>
          <w:strike w:val="0"/>
          <w:color w:val="00b0f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In the situation where the deciding vote cannot be decided by any Executive Committee members due to a real or perceived conflict of interest or from abstaining, the motion would be deemed to have failed to pass. This may be nominated for review to a general meeting.</w:t>
        <w:br w:type="textWrapping"/>
      </w:r>
      <w:r w:rsidDel="00000000" w:rsidR="00000000" w:rsidRPr="00000000">
        <w:rPr>
          <w:rtl w:val="0"/>
        </w:rPr>
      </w:r>
    </w:p>
    <w:p w:rsidR="00000000" w:rsidDel="00000000" w:rsidP="00000000" w:rsidRDefault="00000000" w:rsidRPr="00000000" w14:paraId="000000BD">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240" w:before="0" w:line="276" w:lineRule="auto"/>
        <w:ind w:left="2155" w:right="0" w:hanging="96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Members of the Committee may be required to abstain from voting wherein their team or individuals on their team are directly affected or involved in the raised matter. This will be assessed by the Committee as a whole on a case by case basis with regards to avoiding real or perceived conflicts of interest. </w:t>
        <w:br w:type="textWrapping"/>
      </w:r>
    </w:p>
    <w:p w:rsidR="00000000" w:rsidDel="00000000" w:rsidP="00000000" w:rsidRDefault="00000000" w:rsidRPr="00000000" w14:paraId="000000BE">
      <w:pPr>
        <w:pStyle w:val="Heading1"/>
        <w:numPr>
          <w:ilvl w:val="0"/>
          <w:numId w:val="1"/>
        </w:numPr>
        <w:spacing w:after="240" w:lineRule="auto"/>
        <w:ind w:left="0" w:firstLine="288"/>
        <w:rPr>
          <w:rFonts w:ascii="Arial" w:cs="Arial" w:eastAsia="Arial" w:hAnsi="Arial"/>
        </w:rPr>
      </w:pPr>
      <w:bookmarkStart w:colFirst="0" w:colLast="0" w:name="_3rdcrjn" w:id="11"/>
      <w:bookmarkEnd w:id="11"/>
      <w:r w:rsidDel="00000000" w:rsidR="00000000" w:rsidRPr="00000000">
        <w:rPr>
          <w:rFonts w:ascii="Arial" w:cs="Arial" w:eastAsia="Arial" w:hAnsi="Arial"/>
          <w:rtl w:val="0"/>
        </w:rPr>
        <w:t xml:space="preserve">Finance</w:t>
      </w:r>
    </w:p>
    <w:p w:rsidR="00000000" w:rsidDel="00000000" w:rsidP="00000000" w:rsidRDefault="00000000" w:rsidRPr="00000000" w14:paraId="000000BF">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The financial year of the league is in line with the Australian Financial Year (1</w:t>
      </w:r>
      <w:r w:rsidDel="00000000" w:rsidR="00000000" w:rsidRPr="00000000">
        <w:rPr>
          <w:rFonts w:ascii="Arial" w:cs="Arial" w:eastAsia="Arial" w:hAnsi="Arial"/>
          <w:b w:val="0"/>
          <w:i w:val="0"/>
          <w:smallCaps w:val="0"/>
          <w:strike w:val="0"/>
          <w:color w:val="000000"/>
          <w:sz w:val="24"/>
          <w:szCs w:val="24"/>
          <w:u w:val="none"/>
          <w:shd w:fill="auto" w:val="clear"/>
          <w:vertAlign w:val="superscript"/>
          <w:rtl w:val="0"/>
        </w:rPr>
        <w:t xml:space="preserve">st</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July – 30</w:t>
      </w:r>
      <w:r w:rsidDel="00000000" w:rsidR="00000000" w:rsidRPr="00000000">
        <w:rPr>
          <w:rFonts w:ascii="Arial" w:cs="Arial" w:eastAsia="Arial" w:hAnsi="Arial"/>
          <w:b w:val="0"/>
          <w:i w:val="0"/>
          <w:smallCaps w:val="0"/>
          <w:strike w:val="0"/>
          <w:color w:val="000000"/>
          <w:sz w:val="24"/>
          <w:szCs w:val="24"/>
          <w:u w:val="none"/>
          <w:shd w:fill="auto" w:val="clear"/>
          <w:vertAlign w:val="superscript"/>
          <w:rtl w:val="0"/>
        </w:rPr>
        <w:t xml:space="preserve">th</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June). </w:t>
        <w:br w:type="textWrapping"/>
        <w:t xml:space="preserve"> </w:t>
      </w:r>
    </w:p>
    <w:p w:rsidR="00000000" w:rsidDel="00000000" w:rsidP="00000000" w:rsidRDefault="00000000" w:rsidRPr="00000000" w14:paraId="000000C0">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The Committee shall decide on which financial institution to open an account at a Committee meeting.</w:t>
        <w:br w:type="textWrapping"/>
      </w:r>
    </w:p>
    <w:p w:rsidR="00000000" w:rsidDel="00000000" w:rsidP="00000000" w:rsidRDefault="00000000" w:rsidRPr="00000000" w14:paraId="000000C1">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2155" w:right="0" w:hanging="96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The account shall require a 2-step process for the release of funds. (1 to initiate and a 2nd to approve). </w:t>
        <w:br w:type="textWrapping"/>
      </w:r>
    </w:p>
    <w:p w:rsidR="00000000" w:rsidDel="00000000" w:rsidP="00000000" w:rsidRDefault="00000000" w:rsidRPr="00000000" w14:paraId="000000C2">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All funds of the league shall be deposited into the League’s bank account.</w:t>
        <w:br w:type="textWrapping"/>
      </w:r>
    </w:p>
    <w:p w:rsidR="00000000" w:rsidDel="00000000" w:rsidP="00000000" w:rsidRDefault="00000000" w:rsidRPr="00000000" w14:paraId="000000C3">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2155" w:right="0" w:hanging="96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Sources of these funds include; membership fees, donations, sponsorship, affiliation/endorsement fees, fundraising and sale of unrequired equipment.</w:t>
        <w:br w:type="textWrapping"/>
      </w:r>
    </w:p>
    <w:p w:rsidR="00000000" w:rsidDel="00000000" w:rsidP="00000000" w:rsidRDefault="00000000" w:rsidRPr="00000000" w14:paraId="000000C4">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Records of all League income and expenses, including receipts, shall be kept by the elected Treasurer.</w:t>
        <w:br w:type="textWrapping"/>
      </w:r>
    </w:p>
    <w:p w:rsidR="00000000" w:rsidDel="00000000" w:rsidP="00000000" w:rsidRDefault="00000000" w:rsidRPr="00000000" w14:paraId="000000C5">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The elected President, Vice President, Secretary and Treasurer will have access to the league’s account.</w:t>
        <w:br w:type="textWrapping"/>
      </w:r>
    </w:p>
    <w:p w:rsidR="00000000" w:rsidDel="00000000" w:rsidP="00000000" w:rsidRDefault="00000000" w:rsidRPr="00000000" w14:paraId="000000C6">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If 2 or more members of the Committee are involved in a romantic relationship and/or shared domestic living arrangement, and they both have access to the league’s financial accounts, they must refrain from being the second initiator with the outgoing disbursement of payments.  </w:t>
        <w:br w:type="textWrapping"/>
      </w:r>
    </w:p>
    <w:p w:rsidR="00000000" w:rsidDel="00000000" w:rsidP="00000000" w:rsidRDefault="00000000" w:rsidRPr="00000000" w14:paraId="000000C7">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 financial summary of the League shall be presented at the AGM.</w:t>
        <w:br w:type="textWrapping"/>
      </w:r>
    </w:p>
    <w:p w:rsidR="00000000" w:rsidDel="00000000" w:rsidP="00000000" w:rsidRDefault="00000000" w:rsidRPr="00000000" w14:paraId="000000C8">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The income and assets that the league accrues shall be applied solely in furtherance of the above-mentioned objectives and no portion shall be distributed directly to the members of the league.  </w:t>
        <w:br w:type="textWrapping"/>
      </w:r>
    </w:p>
    <w:p w:rsidR="00000000" w:rsidDel="00000000" w:rsidP="00000000" w:rsidRDefault="00000000" w:rsidRPr="00000000" w14:paraId="000000C9">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2155" w:right="0" w:hanging="96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The exception is for bona fide compensation for services rendered or for expenses personally incurred on behalf of undertaking league business. This may be in the form of monetary compensation to the value shown on relevant receipts, a $ per hour/session as negotiated with the Executive Committee or a gift bought as a “thank you” for volunteer services.</w:t>
      </w:r>
    </w:p>
    <w:p w:rsidR="00000000" w:rsidDel="00000000" w:rsidP="00000000" w:rsidRDefault="00000000" w:rsidRPr="00000000" w14:paraId="000000C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2155" w:right="0" w:hanging="38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CB">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2155" w:right="0" w:hanging="96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Income and Assets can only be used for non-compensation purposes/purchases for an individual(s) (2.1.5 &amp; 2.1.6) following majority affirmative votes in favour from the members of the dodgeball constituency at the Annual General Meeting or a special general meeting.</w:t>
        <w:br w:type="textWrapping"/>
      </w:r>
    </w:p>
    <w:p w:rsidR="00000000" w:rsidDel="00000000" w:rsidP="00000000" w:rsidRDefault="00000000" w:rsidRPr="00000000" w14:paraId="000000CC">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240" w:before="0" w:line="276" w:lineRule="auto"/>
        <w:ind w:left="2155" w:right="0" w:hanging="96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Should the intended purchase/purpose for this non-compensation expenditure become unavailable or not required, the proposed amounts may not be kept by the individual(s) or used for an alternative purpose and should kept by/returned to the League as appropriate.</w:t>
        <w:br w:type="textWrapping"/>
      </w:r>
    </w:p>
    <w:p w:rsidR="00000000" w:rsidDel="00000000" w:rsidP="00000000" w:rsidRDefault="00000000" w:rsidRPr="00000000" w14:paraId="000000CD">
      <w:pPr>
        <w:pStyle w:val="Heading1"/>
        <w:numPr>
          <w:ilvl w:val="0"/>
          <w:numId w:val="1"/>
        </w:numPr>
        <w:spacing w:after="240" w:lineRule="auto"/>
        <w:ind w:left="0" w:firstLine="288"/>
        <w:rPr>
          <w:rFonts w:ascii="Arial" w:cs="Arial" w:eastAsia="Arial" w:hAnsi="Arial"/>
        </w:rPr>
      </w:pPr>
      <w:bookmarkStart w:colFirst="0" w:colLast="0" w:name="_26in1rg" w:id="12"/>
      <w:bookmarkEnd w:id="12"/>
      <w:r w:rsidDel="00000000" w:rsidR="00000000" w:rsidRPr="00000000">
        <w:rPr>
          <w:rFonts w:ascii="Arial" w:cs="Arial" w:eastAsia="Arial" w:hAnsi="Arial"/>
          <w:rtl w:val="0"/>
        </w:rPr>
        <w:t xml:space="preserve">Alterations to the Constitution</w:t>
      </w:r>
    </w:p>
    <w:p w:rsidR="00000000" w:rsidDel="00000000" w:rsidP="00000000" w:rsidRDefault="00000000" w:rsidRPr="00000000" w14:paraId="000000CE">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No alterations or additions shall be made to the Constitution except at the AGM or a Special General Meeting that has been called for that specific purpose. League Members must be informed of this meeting and the proposed changes to the Constitution at least 21 days before the date of the meeting. The reviewed constitution must also be approved and accepted by Consumer Affairs.</w:t>
        <w:br w:type="textWrapping"/>
      </w:r>
    </w:p>
    <w:p w:rsidR="00000000" w:rsidDel="00000000" w:rsidP="00000000" w:rsidRDefault="00000000" w:rsidRPr="00000000" w14:paraId="000000CF">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373737"/>
          <w:sz w:val="24"/>
          <w:szCs w:val="24"/>
          <w:u w:val="none"/>
          <w:shd w:fill="auto" w:val="clear"/>
          <w:vertAlign w:val="baseline"/>
          <w:rtl w:val="0"/>
        </w:rPr>
        <w:t xml:space="preserve">The special resolution to approve the changes to the constitution will pass if at least 75 per cent of the members who vote at the meeting vote in favour of the resolution to change the rules.</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br w:type="textWrapping"/>
        <w:br w:type="textWrapping"/>
      </w:r>
    </w:p>
    <w:p w:rsidR="00000000" w:rsidDel="00000000" w:rsidP="00000000" w:rsidRDefault="00000000" w:rsidRPr="00000000" w14:paraId="000000D0">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0" w:line="276" w:lineRule="auto"/>
        <w:ind w:left="1077" w:right="0" w:hanging="38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D1">
      <w:pPr>
        <w:pStyle w:val="Heading1"/>
        <w:numPr>
          <w:ilvl w:val="0"/>
          <w:numId w:val="1"/>
        </w:numPr>
        <w:spacing w:after="240" w:lineRule="auto"/>
        <w:ind w:left="0" w:firstLine="288"/>
        <w:rPr>
          <w:rFonts w:ascii="Arial" w:cs="Arial" w:eastAsia="Arial" w:hAnsi="Arial"/>
        </w:rPr>
      </w:pPr>
      <w:bookmarkStart w:colFirst="0" w:colLast="0" w:name="_lnxbz9" w:id="13"/>
      <w:bookmarkEnd w:id="13"/>
      <w:r w:rsidDel="00000000" w:rsidR="00000000" w:rsidRPr="00000000">
        <w:rPr>
          <w:rFonts w:ascii="Arial" w:cs="Arial" w:eastAsia="Arial" w:hAnsi="Arial"/>
          <w:rtl w:val="0"/>
        </w:rPr>
        <w:t xml:space="preserve">Open Access and Inclusion</w:t>
      </w:r>
    </w:p>
    <w:p w:rsidR="00000000" w:rsidDel="00000000" w:rsidP="00000000" w:rsidRDefault="00000000" w:rsidRPr="00000000" w14:paraId="000000D2">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231f20"/>
          <w:sz w:val="24"/>
          <w:szCs w:val="24"/>
          <w:u w:val="none"/>
          <w:shd w:fill="auto" w:val="clear"/>
          <w:vertAlign w:val="baseline"/>
          <w:rtl w:val="0"/>
        </w:rPr>
        <w:t xml:space="preserve">Where possible the league will actively promote and encourage an equal opportunity representation on the Executive Committee at the time of elections.  </w:t>
        <w:br w:type="textWrapping"/>
      </w:r>
      <w:r w:rsidDel="00000000" w:rsidR="00000000" w:rsidRPr="00000000">
        <w:rPr>
          <w:rtl w:val="0"/>
        </w:rPr>
      </w:r>
    </w:p>
    <w:p w:rsidR="00000000" w:rsidDel="00000000" w:rsidP="00000000" w:rsidRDefault="00000000" w:rsidRPr="00000000" w14:paraId="000000D3">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40" w:lineRule="auto"/>
        <w:ind w:left="1077" w:right="0" w:hanging="717"/>
        <w:jc w:val="left"/>
        <w:rPr>
          <w:rFonts w:ascii="Arial" w:cs="Arial" w:eastAsia="Arial" w:hAnsi="Arial"/>
          <w:b w:val="0"/>
          <w:i w:val="0"/>
          <w:smallCaps w:val="0"/>
          <w:strike w:val="0"/>
          <w:color w:val="231f20"/>
          <w:sz w:val="24"/>
          <w:szCs w:val="24"/>
          <w:u w:val="none"/>
          <w:shd w:fill="auto" w:val="clear"/>
          <w:vertAlign w:val="baseline"/>
        </w:rPr>
      </w:pPr>
      <w:r w:rsidDel="00000000" w:rsidR="00000000" w:rsidRPr="00000000">
        <w:rPr>
          <w:rFonts w:ascii="Arial" w:cs="Arial" w:eastAsia="Arial" w:hAnsi="Arial"/>
          <w:b w:val="0"/>
          <w:i w:val="0"/>
          <w:smallCaps w:val="0"/>
          <w:strike w:val="0"/>
          <w:color w:val="231f20"/>
          <w:sz w:val="24"/>
          <w:szCs w:val="24"/>
          <w:u w:val="none"/>
          <w:shd w:fill="auto" w:val="clear"/>
          <w:vertAlign w:val="baseline"/>
          <w:rtl w:val="0"/>
        </w:rPr>
        <w:t xml:space="preserve">The League embraces diversity and promotes inclusion amongst its Committee and membership base.</w:t>
        <w:br w:type="textWrapping"/>
      </w:r>
    </w:p>
    <w:p w:rsidR="00000000" w:rsidDel="00000000" w:rsidP="00000000" w:rsidRDefault="00000000" w:rsidRPr="00000000" w14:paraId="000000D4">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240" w:before="0" w:line="240" w:lineRule="auto"/>
        <w:ind w:left="1077" w:right="0" w:hanging="717"/>
        <w:jc w:val="left"/>
        <w:rPr>
          <w:rFonts w:ascii="Arial" w:cs="Arial" w:eastAsia="Arial" w:hAnsi="Arial"/>
          <w:b w:val="0"/>
          <w:i w:val="0"/>
          <w:smallCaps w:val="0"/>
          <w:strike w:val="0"/>
          <w:color w:val="231f20"/>
          <w:sz w:val="24"/>
          <w:szCs w:val="24"/>
          <w:u w:val="none"/>
          <w:shd w:fill="auto" w:val="clear"/>
          <w:vertAlign w:val="baseline"/>
        </w:rPr>
      </w:pPr>
      <w:r w:rsidDel="00000000" w:rsidR="00000000" w:rsidRPr="00000000">
        <w:rPr>
          <w:rFonts w:ascii="Arial" w:cs="Arial" w:eastAsia="Arial" w:hAnsi="Arial"/>
          <w:b w:val="0"/>
          <w:i w:val="0"/>
          <w:smallCaps w:val="0"/>
          <w:strike w:val="0"/>
          <w:color w:val="231f20"/>
          <w:sz w:val="24"/>
          <w:szCs w:val="24"/>
          <w:u w:val="none"/>
          <w:shd w:fill="auto" w:val="clear"/>
          <w:vertAlign w:val="baseline"/>
          <w:rtl w:val="0"/>
        </w:rPr>
        <w:t xml:space="preserve">The League does not discriminate against another person in relation to sex, gender, age, sexual orientation, race or religion.</w:t>
      </w:r>
    </w:p>
    <w:p w:rsidR="00000000" w:rsidDel="00000000" w:rsidP="00000000" w:rsidRDefault="00000000" w:rsidRPr="00000000" w14:paraId="000000D5">
      <w:pPr>
        <w:pStyle w:val="Heading1"/>
        <w:numPr>
          <w:ilvl w:val="0"/>
          <w:numId w:val="1"/>
        </w:numPr>
        <w:spacing w:line="360" w:lineRule="auto"/>
        <w:ind w:left="0" w:firstLine="288"/>
        <w:rPr>
          <w:rFonts w:ascii="Arial" w:cs="Arial" w:eastAsia="Arial" w:hAnsi="Arial"/>
        </w:rPr>
      </w:pPr>
      <w:bookmarkStart w:colFirst="0" w:colLast="0" w:name="_35nkun2" w:id="14"/>
      <w:bookmarkEnd w:id="14"/>
      <w:r w:rsidDel="00000000" w:rsidR="00000000" w:rsidRPr="00000000">
        <w:rPr>
          <w:rFonts w:ascii="Arial" w:cs="Arial" w:eastAsia="Arial" w:hAnsi="Arial"/>
          <w:rtl w:val="0"/>
        </w:rPr>
        <w:t xml:space="preserve">Dissolution</w:t>
      </w:r>
    </w:p>
    <w:p w:rsidR="00000000" w:rsidDel="00000000" w:rsidP="00000000" w:rsidRDefault="00000000" w:rsidRPr="00000000" w14:paraId="000000D6">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59"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If the following situations occur the League may dissolve or postpone the upcoming season(s);</w:t>
        <w:br w:type="textWrapping"/>
      </w:r>
    </w:p>
    <w:p w:rsidR="00000000" w:rsidDel="00000000" w:rsidP="00000000" w:rsidRDefault="00000000" w:rsidRPr="00000000" w14:paraId="000000D7">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1797" w:right="0" w:hanging="36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Less than 4 Teams to have registered for a season.</w:t>
      </w:r>
    </w:p>
    <w:p w:rsidR="00000000" w:rsidDel="00000000" w:rsidP="00000000" w:rsidRDefault="00000000" w:rsidRPr="00000000" w14:paraId="000000D8">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1797" w:right="0" w:hanging="36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The League cannot provide adequate members to form the Committee.</w:t>
      </w:r>
    </w:p>
    <w:p w:rsidR="00000000" w:rsidDel="00000000" w:rsidP="00000000" w:rsidRDefault="00000000" w:rsidRPr="00000000" w14:paraId="000000D9">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1797" w:right="0" w:hanging="36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External circumstances regarding safety of play prevent us.</w:t>
      </w:r>
    </w:p>
    <w:p w:rsidR="00000000" w:rsidDel="00000000" w:rsidP="00000000" w:rsidRDefault="00000000" w:rsidRPr="00000000" w14:paraId="000000DA">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1797" w:right="0" w:hanging="36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External factors such as venue closures or government/council/ADF/ mandated ceases are in effect.</w:t>
        <w:br w:type="textWrapping"/>
        <w:br w:type="textWrapping"/>
      </w:r>
    </w:p>
    <w:p w:rsidR="00000000" w:rsidDel="00000000" w:rsidP="00000000" w:rsidRDefault="00000000" w:rsidRPr="00000000" w14:paraId="000000DB">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160" w:before="0" w:line="259" w:lineRule="auto"/>
        <w:ind w:left="1077" w:right="0" w:hanging="717"/>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In the event of the league being dissolved, the amount of monies and assets that remains after such dissolution and to the satisfaction to all debts and liabilities, shall be transferred to another organisation with similar purpose which is not carried on for the profit or gain of its individual members.  League owned equipment will be sold at prices determined by the Committee/league members handling the dissolution, with proceeds being transferred to the above-mentioned organisation.</w:t>
      </w:r>
    </w:p>
    <w:p w:rsidR="00000000" w:rsidDel="00000000" w:rsidP="00000000" w:rsidRDefault="00000000" w:rsidRPr="00000000" w14:paraId="000000DC">
      <w:pPr>
        <w:ind w:left="2438" w:hanging="2098"/>
        <w:rPr>
          <w:rFonts w:ascii="Arial" w:cs="Arial" w:eastAsia="Arial" w:hAnsi="Arial"/>
          <w:sz w:val="24"/>
          <w:szCs w:val="24"/>
        </w:rPr>
      </w:pPr>
      <w:r w:rsidDel="00000000" w:rsidR="00000000" w:rsidRPr="00000000">
        <w:rPr>
          <w:rtl w:val="0"/>
        </w:rPr>
      </w:r>
    </w:p>
    <w:sectPr>
      <w:headerReference r:id="rId6" w:type="default"/>
      <w:footerReference r:id="rId7" w:type="default"/>
      <w:footerReference r:id="rId8" w:type="first"/>
      <w:pgSz w:h="16838" w:w="11906" w:orient="portrait"/>
      <w:pgMar w:bottom="1440" w:top="1440" w:left="1440" w:right="1440" w:header="709" w:footer="709"/>
      <w:pgNumType w:start="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Arial"/>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D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2438" w:right="0" w:hanging="2098"/>
      <w:jc w:val="left"/>
      <w:rPr>
        <w:rFonts w:ascii="Calibri" w:cs="Calibri" w:eastAsia="Calibri" w:hAnsi="Calibri"/>
        <w:b w:val="0"/>
        <w:i w:val="0"/>
        <w:smallCaps w:val="0"/>
        <w:strike w:val="0"/>
        <w:color w:val="5b9bd5"/>
        <w:sz w:val="22"/>
        <w:szCs w:val="22"/>
        <w:u w:val="none"/>
        <w:shd w:fill="auto" w:val="clear"/>
        <w:vertAlign w:val="baseline"/>
      </w:rPr>
    </w:pPr>
    <w:r w:rsidDel="00000000" w:rsidR="00000000" w:rsidRPr="00000000">
      <w:rPr>
        <w:rFonts w:ascii="Calibri" w:cs="Calibri" w:eastAsia="Calibri" w:hAnsi="Calibri"/>
        <w:b w:val="0"/>
        <w:i w:val="0"/>
        <w:smallCaps w:val="0"/>
        <w:strike w:val="0"/>
        <w:color w:val="5b9bd5"/>
        <w:sz w:val="22"/>
        <w:szCs w:val="22"/>
        <w:u w:val="none"/>
        <w:shd w:fill="auto" w:val="clear"/>
        <w:vertAlign w:val="baseline"/>
        <w:rtl w:val="0"/>
      </w:rPr>
      <w:t xml:space="preserve">Page </w:t>
    </w:r>
    <w:r w:rsidDel="00000000" w:rsidR="00000000" w:rsidRPr="00000000">
      <w:rPr>
        <w:rFonts w:ascii="Calibri" w:cs="Calibri" w:eastAsia="Calibri" w:hAnsi="Calibri"/>
        <w:b w:val="0"/>
        <w:i w:val="0"/>
        <w:smallCaps w:val="0"/>
        <w:strike w:val="0"/>
        <w:color w:val="5b9bd5"/>
        <w:sz w:val="22"/>
        <w:szCs w:val="22"/>
        <w:u w:val="none"/>
        <w:shd w:fill="auto" w:val="clear"/>
        <w:vertAlign w:val="baseline"/>
      </w:rPr>
      <w:fldChar w:fldCharType="begin"/>
      <w:instrText xml:space="preserve">PAGE</w:instrText>
      <w:fldChar w:fldCharType="separate"/>
      <w:fldChar w:fldCharType="end"/>
    </w:r>
    <w:r w:rsidDel="00000000" w:rsidR="00000000" w:rsidRPr="00000000">
      <w:rPr>
        <w:rFonts w:ascii="Calibri" w:cs="Calibri" w:eastAsia="Calibri" w:hAnsi="Calibri"/>
        <w:b w:val="0"/>
        <w:i w:val="0"/>
        <w:smallCaps w:val="0"/>
        <w:strike w:val="0"/>
        <w:color w:val="5b9bd5"/>
        <w:sz w:val="22"/>
        <w:szCs w:val="22"/>
        <w:u w:val="none"/>
        <w:shd w:fill="auto" w:val="clear"/>
        <w:vertAlign w:val="baseline"/>
        <w:rtl w:val="0"/>
      </w:rPr>
      <w:t xml:space="preserve"> of </w:t>
    </w:r>
    <w:r w:rsidDel="00000000" w:rsidR="00000000" w:rsidRPr="00000000">
      <w:rPr>
        <w:rFonts w:ascii="Calibri" w:cs="Calibri" w:eastAsia="Calibri" w:hAnsi="Calibri"/>
        <w:b w:val="0"/>
        <w:i w:val="0"/>
        <w:smallCaps w:val="0"/>
        <w:strike w:val="0"/>
        <w:color w:val="5b9bd5"/>
        <w:sz w:val="22"/>
        <w:szCs w:val="22"/>
        <w:u w:val="none"/>
        <w:shd w:fill="auto" w:val="clear"/>
        <w:vertAlign w:val="baseline"/>
      </w:rPr>
      <w:fldChar w:fldCharType="begin"/>
      <w:instrText xml:space="preserve">NUMPAGES</w:instrText>
      <w:fldChar w:fldCharType="separate"/>
      <w:fldChar w:fldCharType="end"/>
    </w:r>
    <w:r w:rsidDel="00000000" w:rsidR="00000000" w:rsidRPr="00000000">
      <w:rPr>
        <w:rtl w:val="0"/>
      </w:rPr>
    </w:r>
  </w:p>
  <w:p w:rsidR="00000000" w:rsidDel="00000000" w:rsidP="00000000" w:rsidRDefault="00000000" w:rsidRPr="00000000" w14:paraId="000000D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2438" w:right="0" w:hanging="2098"/>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E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2438" w:right="0" w:hanging="2098"/>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D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2438" w:right="0" w:hanging="2098"/>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[ORGANISATION NAME] Constitution</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right"/>
      <w:pPr>
        <w:ind w:left="0" w:firstLine="288"/>
      </w:pPr>
      <w:rPr/>
    </w:lvl>
    <w:lvl w:ilvl="1">
      <w:start w:val="1"/>
      <w:numFmt w:val="decimal"/>
      <w:lvlText w:val="%1.%2."/>
      <w:lvlJc w:val="left"/>
      <w:pPr>
        <w:ind w:left="1077" w:hanging="717"/>
      </w:pPr>
      <w:rPr/>
    </w:lvl>
    <w:lvl w:ilvl="2">
      <w:start w:val="1"/>
      <w:numFmt w:val="decimal"/>
      <w:lvlText w:val="%1.%2.%3."/>
      <w:lvlJc w:val="left"/>
      <w:pPr>
        <w:ind w:left="2155" w:hanging="964"/>
      </w:pPr>
      <w:rPr>
        <w:color w:val="000000"/>
      </w:rPr>
    </w:lvl>
    <w:lvl w:ilvl="3">
      <w:start w:val="1"/>
      <w:numFmt w:val="decimal"/>
      <w:lvlText w:val="%1.%2.%3.%4."/>
      <w:lvlJc w:val="left"/>
      <w:pPr>
        <w:ind w:left="1728" w:hanging="647.9999999999998"/>
      </w:pPr>
      <w:rPr/>
    </w:lvl>
    <w:lvl w:ilvl="4">
      <w:start w:val="1"/>
      <w:numFmt w:val="decimal"/>
      <w:lvlText w:val="%1.%2.%3.%4.%5."/>
      <w:lvlJc w:val="left"/>
      <w:pPr>
        <w:ind w:left="2232" w:hanging="792"/>
      </w:pPr>
      <w:rPr/>
    </w:lvl>
    <w:lvl w:ilvl="5">
      <w:start w:val="1"/>
      <w:numFmt w:val="decimal"/>
      <w:lvlText w:val="%1.%2.%3.%4.%5.%6."/>
      <w:lvlJc w:val="left"/>
      <w:pPr>
        <w:ind w:left="2736" w:hanging="935.9999999999998"/>
      </w:pPr>
      <w:rPr/>
    </w:lvl>
    <w:lvl w:ilvl="6">
      <w:start w:val="1"/>
      <w:numFmt w:val="decimal"/>
      <w:lvlText w:val="%1.%2.%3.%4.%5.%6.%7."/>
      <w:lvlJc w:val="left"/>
      <w:pPr>
        <w:ind w:left="3240" w:hanging="1080"/>
      </w:pPr>
      <w:rPr/>
    </w:lvl>
    <w:lvl w:ilvl="7">
      <w:start w:val="1"/>
      <w:numFmt w:val="decimal"/>
      <w:lvlText w:val="%1.%2.%3.%4.%5.%6.%7.%8."/>
      <w:lvlJc w:val="left"/>
      <w:pPr>
        <w:ind w:left="3744" w:hanging="1224.0000000000005"/>
      </w:pPr>
      <w:rPr/>
    </w:lvl>
    <w:lvl w:ilvl="8">
      <w:start w:val="1"/>
      <w:numFmt w:val="decimal"/>
      <w:lvlText w:val="%1.%2.%3.%4.%5.%6.%7.%8.%9."/>
      <w:lvlJc w:val="left"/>
      <w:pPr>
        <w:ind w:left="4320" w:hanging="1440"/>
      </w:pPr>
      <w:rPr/>
    </w:lvl>
  </w:abstractNum>
  <w:abstractNum w:abstractNumId="2">
    <w:lvl w:ilvl="0">
      <w:start w:val="1"/>
      <w:numFmt w:val="bullet"/>
      <w:lvlText w:val="●"/>
      <w:lvlJc w:val="left"/>
      <w:pPr>
        <w:ind w:left="1797" w:hanging="360"/>
      </w:pPr>
      <w:rPr>
        <w:rFonts w:ascii="Noto Sans Symbols" w:cs="Noto Sans Symbols" w:eastAsia="Noto Sans Symbols" w:hAnsi="Noto Sans Symbols"/>
      </w:rPr>
    </w:lvl>
    <w:lvl w:ilvl="1">
      <w:start w:val="1"/>
      <w:numFmt w:val="bullet"/>
      <w:lvlText w:val="o"/>
      <w:lvlJc w:val="left"/>
      <w:pPr>
        <w:ind w:left="2517" w:hanging="360"/>
      </w:pPr>
      <w:rPr>
        <w:rFonts w:ascii="Courier New" w:cs="Courier New" w:eastAsia="Courier New" w:hAnsi="Courier New"/>
      </w:rPr>
    </w:lvl>
    <w:lvl w:ilvl="2">
      <w:start w:val="1"/>
      <w:numFmt w:val="bullet"/>
      <w:lvlText w:val="▪"/>
      <w:lvlJc w:val="left"/>
      <w:pPr>
        <w:ind w:left="3237" w:hanging="360"/>
      </w:pPr>
      <w:rPr>
        <w:rFonts w:ascii="Noto Sans Symbols" w:cs="Noto Sans Symbols" w:eastAsia="Noto Sans Symbols" w:hAnsi="Noto Sans Symbols"/>
      </w:rPr>
    </w:lvl>
    <w:lvl w:ilvl="3">
      <w:start w:val="1"/>
      <w:numFmt w:val="bullet"/>
      <w:lvlText w:val="●"/>
      <w:lvlJc w:val="left"/>
      <w:pPr>
        <w:ind w:left="3957" w:hanging="360"/>
      </w:pPr>
      <w:rPr>
        <w:rFonts w:ascii="Noto Sans Symbols" w:cs="Noto Sans Symbols" w:eastAsia="Noto Sans Symbols" w:hAnsi="Noto Sans Symbols"/>
      </w:rPr>
    </w:lvl>
    <w:lvl w:ilvl="4">
      <w:start w:val="1"/>
      <w:numFmt w:val="bullet"/>
      <w:lvlText w:val="o"/>
      <w:lvlJc w:val="left"/>
      <w:pPr>
        <w:ind w:left="4677" w:hanging="360"/>
      </w:pPr>
      <w:rPr>
        <w:rFonts w:ascii="Courier New" w:cs="Courier New" w:eastAsia="Courier New" w:hAnsi="Courier New"/>
      </w:rPr>
    </w:lvl>
    <w:lvl w:ilvl="5">
      <w:start w:val="1"/>
      <w:numFmt w:val="bullet"/>
      <w:lvlText w:val="▪"/>
      <w:lvlJc w:val="left"/>
      <w:pPr>
        <w:ind w:left="5397" w:hanging="360"/>
      </w:pPr>
      <w:rPr>
        <w:rFonts w:ascii="Noto Sans Symbols" w:cs="Noto Sans Symbols" w:eastAsia="Noto Sans Symbols" w:hAnsi="Noto Sans Symbols"/>
      </w:rPr>
    </w:lvl>
    <w:lvl w:ilvl="6">
      <w:start w:val="1"/>
      <w:numFmt w:val="bullet"/>
      <w:lvlText w:val="●"/>
      <w:lvlJc w:val="left"/>
      <w:pPr>
        <w:ind w:left="6117" w:hanging="360"/>
      </w:pPr>
      <w:rPr>
        <w:rFonts w:ascii="Noto Sans Symbols" w:cs="Noto Sans Symbols" w:eastAsia="Noto Sans Symbols" w:hAnsi="Noto Sans Symbols"/>
      </w:rPr>
    </w:lvl>
    <w:lvl w:ilvl="7">
      <w:start w:val="1"/>
      <w:numFmt w:val="bullet"/>
      <w:lvlText w:val="o"/>
      <w:lvlJc w:val="left"/>
      <w:pPr>
        <w:ind w:left="6837" w:hanging="360"/>
      </w:pPr>
      <w:rPr>
        <w:rFonts w:ascii="Courier New" w:cs="Courier New" w:eastAsia="Courier New" w:hAnsi="Courier New"/>
      </w:rPr>
    </w:lvl>
    <w:lvl w:ilvl="8">
      <w:start w:val="1"/>
      <w:numFmt w:val="bullet"/>
      <w:lvlText w:val="▪"/>
      <w:lvlJc w:val="left"/>
      <w:pPr>
        <w:ind w:left="7557" w:hanging="360"/>
      </w:pPr>
      <w:rPr>
        <w:rFonts w:ascii="Noto Sans Symbols" w:cs="Noto Sans Symbols" w:eastAsia="Noto Sans Symbols" w:hAnsi="Noto Sans Symbols"/>
      </w:rPr>
    </w:lvl>
  </w:abstractNum>
  <w:abstractNum w:abstractNumId="3">
    <w:lvl w:ilvl="0">
      <w:start w:val="1"/>
      <w:numFmt w:val="decimal"/>
      <w:lvlText w:val="%1."/>
      <w:lvlJc w:val="left"/>
      <w:pPr>
        <w:ind w:left="227" w:hanging="227"/>
      </w:pPr>
      <w:rPr>
        <w:b w:val="0"/>
        <w:i w:val="0"/>
        <w:smallCaps w:val="0"/>
        <w:strike w:val="0"/>
        <w:color w:val="000000"/>
        <w:u w:val="none"/>
        <w:vertAlign w:val="baseline"/>
      </w:rPr>
    </w:lvl>
    <w:lvl w:ilvl="1">
      <w:start w:val="1"/>
      <w:numFmt w:val="decimal"/>
      <w:lvlText w:val="1.1."/>
      <w:lvlJc w:val="left"/>
      <w:pPr>
        <w:ind w:left="2438" w:hanging="2098"/>
      </w:pPr>
      <w:rPr/>
    </w:lvl>
    <w:lvl w:ilvl="2">
      <w:start w:val="1"/>
      <w:numFmt w:val="decimal"/>
      <w:lvlText w:val="1.1.1."/>
      <w:lvlJc w:val="left"/>
      <w:pPr>
        <w:ind w:left="1985" w:hanging="1305"/>
      </w:pPr>
      <w:rPr/>
    </w:lvl>
    <w:lvl w:ilvl="3">
      <w:start w:val="1"/>
      <w:numFmt w:val="decimal"/>
      <w:lvlText w:val="(%4)"/>
      <w:lvlJc w:val="left"/>
      <w:pPr>
        <w:ind w:left="1440" w:hanging="360"/>
      </w:pPr>
      <w:rPr/>
    </w:lvl>
    <w:lvl w:ilvl="4">
      <w:start w:val="1"/>
      <w:numFmt w:val="lowerLetter"/>
      <w:lvlText w:val="(%5)"/>
      <w:lvlJc w:val="left"/>
      <w:pPr>
        <w:ind w:left="1800" w:hanging="360"/>
      </w:pPr>
      <w:rPr/>
    </w:lvl>
    <w:lvl w:ilvl="5">
      <w:start w:val="1"/>
      <w:numFmt w:val="lowerRoman"/>
      <w:lvlText w:val="(%6)"/>
      <w:lvlJc w:val="left"/>
      <w:pPr>
        <w:ind w:left="2160" w:hanging="360"/>
      </w:pPr>
      <w:rPr/>
    </w:lvl>
    <w:lvl w:ilvl="6">
      <w:start w:val="1"/>
      <w:numFmt w:val="decimal"/>
      <w:lvlText w:val="%7."/>
      <w:lvlJc w:val="left"/>
      <w:pPr>
        <w:ind w:left="2520" w:hanging="360"/>
      </w:pPr>
      <w:rPr/>
    </w:lvl>
    <w:lvl w:ilvl="7">
      <w:start w:val="1"/>
      <w:numFmt w:val="lowerLetter"/>
      <w:lvlText w:val="%8."/>
      <w:lvlJc w:val="left"/>
      <w:pPr>
        <w:ind w:left="2880" w:hanging="360"/>
      </w:pPr>
      <w:rPr/>
    </w:lvl>
    <w:lvl w:ilvl="8">
      <w:start w:val="1"/>
      <w:numFmt w:val="lowerRoman"/>
      <w:lvlText w:val="%9."/>
      <w:lvlJc w:val="left"/>
      <w:pPr>
        <w:ind w:left="3240" w:hanging="360"/>
      </w:pPr>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AU"/>
      </w:rPr>
    </w:rPrDefault>
    <w:pPrDefault>
      <w:pPr>
        <w:spacing w:after="160" w:line="259" w:lineRule="auto"/>
        <w:ind w:left="2438" w:hanging="2098"/>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0" w:before="240" w:lineRule="auto"/>
    </w:pPr>
    <w:rPr>
      <w:rFonts w:ascii="Calibri" w:cs="Calibri" w:eastAsia="Calibri" w:hAnsi="Calibri"/>
      <w:color w:val="2e75b5"/>
      <w:sz w:val="32"/>
      <w:szCs w:val="32"/>
    </w:rPr>
  </w:style>
  <w:style w:type="paragraph" w:styleId="Heading2">
    <w:name w:val="heading 2"/>
    <w:basedOn w:val="Normal"/>
    <w:next w:val="Normal"/>
    <w:pPr>
      <w:keepNext w:val="1"/>
      <w:keepLines w:val="1"/>
      <w:spacing w:after="0" w:before="40" w:lineRule="auto"/>
    </w:pPr>
    <w:rPr>
      <w:rFonts w:ascii="Calibri" w:cs="Calibri" w:eastAsia="Calibri" w:hAnsi="Calibri"/>
      <w:color w:val="2e75b5"/>
      <w:sz w:val="26"/>
      <w:szCs w:val="26"/>
    </w:rPr>
  </w:style>
  <w:style w:type="paragraph" w:styleId="Heading3">
    <w:name w:val="heading 3"/>
    <w:basedOn w:val="Normal"/>
    <w:next w:val="Normal"/>
    <w:pPr>
      <w:keepNext w:val="1"/>
      <w:keepLines w:val="1"/>
      <w:spacing w:after="0" w:before="40" w:lineRule="auto"/>
    </w:pPr>
    <w:rPr>
      <w:rFonts w:ascii="Calibri" w:cs="Calibri" w:eastAsia="Calibri" w:hAnsi="Calibri"/>
      <w:color w:val="1e4d78"/>
      <w:sz w:val="24"/>
      <w:szCs w:val="24"/>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spacing w:after="0" w:line="240" w:lineRule="auto"/>
    </w:pPr>
    <w:rPr>
      <w:rFonts w:ascii="Calibri" w:cs="Calibri" w:eastAsia="Calibri" w:hAnsi="Calibri"/>
      <w:sz w:val="56"/>
      <w:szCs w:val="56"/>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 Id="rId7" Type="http://schemas.openxmlformats.org/officeDocument/2006/relationships/footer" Target="footer1.xml"/><Relationship Id="rId8" Type="http://schemas.openxmlformats.org/officeDocument/2006/relationships/footer" Target="footer2.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